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3619C6">
        <w:trPr>
          <w:trHeight w:val="40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619C6" w:rsidRDefault="008439D7" w:rsidP="00A16E6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Ewolucja i systematyka owadów I</w:t>
            </w:r>
            <w:r w:rsidRPr="0036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7C301C" w:rsidRDefault="00CD0414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C301C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7C301C" w:rsidRDefault="00BA3CA5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C301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809CC" w:rsidRPr="00A2575A" w:rsidTr="003619C6">
        <w:trPr>
          <w:trHeight w:val="340"/>
        </w:trPr>
        <w:tc>
          <w:tcPr>
            <w:tcW w:w="233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3619C6" w:rsidRDefault="00BA3CA5" w:rsidP="009D15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9C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Insect evolution and systematics I</w:t>
            </w:r>
          </w:p>
        </w:tc>
      </w:tr>
      <w:tr w:rsidR="00D809CC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619C6" w:rsidRDefault="005126D6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C6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D809CC" w:rsidRPr="00021A86" w:rsidTr="003619C6">
        <w:trPr>
          <w:trHeight w:val="227"/>
        </w:trPr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3619C6">
        <w:trPr>
          <w:trHeight w:val="303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6035E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809CC" w:rsidRPr="00021A86" w:rsidTr="003619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3619C6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16"/>
                <w:szCs w:val="16"/>
              </w:rPr>
              <w:t xml:space="preserve">  </w:t>
            </w:r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</w:p>
          <w:p w:rsidR="00D809CC" w:rsidRPr="00021A86" w:rsidRDefault="003619C6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B4BA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20"/>
                <w:szCs w:val="16"/>
              </w:rPr>
              <w:t xml:space="preserve">  </w:t>
            </w:r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 xml:space="preserve">owiązkowe </w:t>
            </w:r>
          </w:p>
          <w:p w:rsidR="00D809CC" w:rsidRPr="00021A86" w:rsidRDefault="005B4BA2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3619C6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8B636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8B636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3619C6" w:rsidP="00BA3C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semestr  zimowy</w:t>
            </w:r>
            <w:r w:rsidR="00D809CC" w:rsidRPr="00021A86">
              <w:rPr>
                <w:bCs/>
                <w:sz w:val="16"/>
                <w:szCs w:val="16"/>
              </w:rPr>
              <w:br/>
            </w:r>
            <w:r w:rsidR="00BA3CA5">
              <w:rPr>
                <w:sz w:val="20"/>
                <w:szCs w:val="16"/>
              </w:rPr>
              <w:t xml:space="preserve"> </w:t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3619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7C301C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C301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5B4BA2" w:rsidRDefault="003619C6" w:rsidP="008B636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4BA2">
              <w:rPr>
                <w:b/>
                <w:sz w:val="16"/>
                <w:szCs w:val="16"/>
              </w:rPr>
              <w:t xml:space="preserve">OGR-O2-S-2Z16.4 </w:t>
            </w:r>
          </w:p>
        </w:tc>
      </w:tr>
      <w:tr w:rsidR="00D809CC" w:rsidRPr="00021A86" w:rsidTr="003619C6">
        <w:trPr>
          <w:trHeight w:val="227"/>
        </w:trPr>
        <w:tc>
          <w:tcPr>
            <w:tcW w:w="10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619C6" w:rsidRDefault="00D809CC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809CC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619C6" w:rsidRDefault="00D809CC" w:rsidP="003619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19C6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3619C6" w:rsidRPr="00021A86" w:rsidRDefault="003619C6" w:rsidP="003619C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9C6" w:rsidRPr="003619C6" w:rsidRDefault="003619C6" w:rsidP="003619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19C6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3619C6" w:rsidRPr="00021A86" w:rsidRDefault="003619C6" w:rsidP="003619C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9C6" w:rsidRPr="003619C6" w:rsidRDefault="003619C6" w:rsidP="003619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766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42" w:rsidRPr="007C301C" w:rsidRDefault="002A3142" w:rsidP="005603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Prawidłowe osadzenie obiektu (np. potencjalnego szkodnika, gatunku pożytecznego, cennego biocenologicznie lub chronionego prawnie) w układzie systematyki  jest podstawą podejmowania decyzji w procesie integrowanej ochrony roślin. Studenci zdobywają wiedzą w oparciu o klasyczne cechy morfologiczne z kluczy Polskiego Towarzystwa Entomologicznego, którą później weryfikują w konfrontacji ze współczesnymi metodami taksonomicznymi (kladyzm, macierze cech). Po procesie weryfikacji oznaczeń,  każdy student przedstawia innym uczestnikom zajęć wiedzę na temat wyznaczonego mu gatunku owada, prezentując jego cechy w formie przekazu telewizyjnego spod binokularu i slajdów ppt. Wiadomości z systematyki, ekologii i bionomii obiektu przygotowuje do publikacji w Internecie.</w:t>
            </w:r>
          </w:p>
          <w:p w:rsidR="009D1516" w:rsidRPr="007C301C" w:rsidRDefault="002A3142" w:rsidP="003619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Cel:   Przedmiot poszerza wiedzę z zakresu identyfikacji obiektów entomologicznych przy wykorzystaniu wiedzy o filogenetycznej systematyce owadów.</w:t>
            </w:r>
          </w:p>
          <w:p w:rsidR="00A16E68" w:rsidRPr="007C301C" w:rsidRDefault="00BA3CA5" w:rsidP="003619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Ćwiczenia audytoryjne</w:t>
            </w:r>
            <w:r w:rsidR="0056035E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(1 - przed ćwiczeniami laboratoryjnymi) prezentacja wybranej grupy systematycznej owadów, na podstawie której wyjaśnione zostaną naukowe podstawy systematyki oraz metody identyfikacji (2 – po ćwiczeniach laboratoryjnych) przedstawienie w sposób seminaryjny efektów pracy ćwiczeniowej poszczególnych uczestników zajęć, polegający na omówieniu pełnej systematyki obiektu, pokazanie audytorium (transmisja TV) cech diagnostycznych, przedstawieniu literaturowej, kwerendy na temat bionomii, ekologii i znaczenia gospodarczego omawianego gatunku. Ćwiczenia laboratoryjne</w:t>
            </w:r>
            <w:r w:rsidRPr="007C3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Samodzielne oznaczanie do zadanych taksonów (rząd, rodzina, rodzaj, gatunek) zestawu obiektów entomologicznych (okazy gablotowe, okazy zakonserwowane, preparaty mikroskopowe, zdjęcia) - publiczne ogłoszenie wyników</w:t>
            </w:r>
          </w:p>
        </w:tc>
      </w:tr>
      <w:tr w:rsidR="00063766" w:rsidRPr="00021A86" w:rsidTr="003619C6">
        <w:trPr>
          <w:trHeight w:val="46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7C301C" w:rsidRDefault="003619C6" w:rsidP="003619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6035E" w:rsidRPr="007C301C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BA3CA5" w:rsidRPr="007C301C">
              <w:rPr>
                <w:rFonts w:ascii="Times New Roman" w:hAnsi="Times New Roman" w:cs="Times New Roman"/>
                <w:sz w:val="16"/>
                <w:szCs w:val="16"/>
              </w:rPr>
              <w:t>:  liczba godzin 1</w:t>
            </w:r>
            <w:r w:rsidR="002D1CE7" w:rsidRPr="007C30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3CA5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766" w:rsidRPr="00021A86" w:rsidTr="003619C6">
        <w:trPr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7C301C" w:rsidRDefault="00BA3CA5" w:rsidP="00F277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Praca własna studentów z zestawem okazów entomologicznych, rozpoznanie i prezentacja cech kluczowych obiektów, 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>omówienie zagadnień i m</w:t>
            </w:r>
            <w:r w:rsidR="003619C6" w:rsidRPr="007C301C">
              <w:rPr>
                <w:rFonts w:ascii="Times New Roman" w:hAnsi="Times New Roman" w:cs="Times New Roman"/>
                <w:sz w:val="16"/>
                <w:szCs w:val="16"/>
              </w:rPr>
              <w:t>etod systematyki na przykładzie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grup owa</w:t>
            </w:r>
            <w:r w:rsidR="00233832" w:rsidRPr="007C301C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>ów.</w:t>
            </w:r>
          </w:p>
        </w:tc>
      </w:tr>
      <w:tr w:rsidR="00063766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7C301C" w:rsidRDefault="002A3142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Ogólna wiedza entomologiczna nabyta w czasie kursów  Entomologia I i II (w tym diagnostyka entomologiczna)</w:t>
            </w:r>
          </w:p>
        </w:tc>
      </w:tr>
      <w:tr w:rsidR="00063766" w:rsidRPr="00021A86" w:rsidTr="007C301C">
        <w:trPr>
          <w:trHeight w:val="907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Wiedza:</w:t>
            </w:r>
          </w:p>
          <w:p w:rsidR="002A3142" w:rsidRPr="007C301C" w:rsidRDefault="0056035E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>zna problematykę związaną z identyfikacją obiektów entomologicznych</w:t>
            </w:r>
          </w:p>
          <w:p w:rsidR="002A3142" w:rsidRPr="007C301C" w:rsidRDefault="0056035E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FD9" w:rsidRPr="007C301C">
              <w:rPr>
                <w:rFonts w:ascii="Times New Roman" w:hAnsi="Times New Roman" w:cs="Times New Roman"/>
                <w:sz w:val="16"/>
                <w:szCs w:val="16"/>
              </w:rPr>
              <w:t>zna osadzenie gatunku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w systemach taksonomicznych </w:t>
            </w:r>
          </w:p>
          <w:p w:rsidR="0056035E" w:rsidRPr="00086FD6" w:rsidRDefault="0056035E" w:rsidP="00BF3F8B">
            <w:pPr>
              <w:spacing w:line="240" w:lineRule="auto"/>
              <w:rPr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>zna klasyczne i nowe metody  identyfikacji  taksonomicznej organizmów</w:t>
            </w:r>
          </w:p>
        </w:tc>
        <w:tc>
          <w:tcPr>
            <w:tcW w:w="2680" w:type="dxa"/>
            <w:gridSpan w:val="3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Umiejętności:</w:t>
            </w:r>
          </w:p>
          <w:p w:rsidR="003B721D" w:rsidRPr="007C301C" w:rsidRDefault="0056035E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umie samodzielnie poszukiwać informacji o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systematyce i filogenezie 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>owadów</w:t>
            </w:r>
          </w:p>
          <w:p w:rsidR="00BF3F8B" w:rsidRPr="007C301C" w:rsidRDefault="00BF3F8B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012" w:rsidRPr="007C301C">
              <w:rPr>
                <w:rFonts w:ascii="Times New Roman" w:hAnsi="Times New Roman" w:cs="Times New Roman"/>
                <w:sz w:val="16"/>
                <w:szCs w:val="16"/>
              </w:rPr>
              <w:t>potrafi określić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zróżnicowanie morfologiczne i funkcjonalne owadów </w:t>
            </w:r>
          </w:p>
          <w:p w:rsidR="00063766" w:rsidRPr="00086FD6" w:rsidRDefault="00926D42" w:rsidP="00063766">
            <w:pPr>
              <w:spacing w:line="240" w:lineRule="auto"/>
              <w:rPr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orientuje się w cechach kluczowych ważnych gospodarczo owadów</w:t>
            </w:r>
          </w:p>
        </w:tc>
        <w:tc>
          <w:tcPr>
            <w:tcW w:w="2520" w:type="dxa"/>
            <w:gridSpan w:val="4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Kompetencje:</w:t>
            </w:r>
          </w:p>
          <w:p w:rsidR="009B01CF" w:rsidRPr="007C301C" w:rsidRDefault="00BF3F8B" w:rsidP="009B01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jest gotowy do prawidłowego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>rozpoznawania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owadów, co warunkuje kompetencję w integrowanej ochronie roślin</w:t>
            </w:r>
          </w:p>
          <w:p w:rsidR="00063766" w:rsidRPr="00086FD6" w:rsidRDefault="00BF3F8B" w:rsidP="007C301C">
            <w:pPr>
              <w:spacing w:line="240" w:lineRule="auto"/>
              <w:rPr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F277D9" w:rsidRPr="007C301C">
              <w:rPr>
                <w:rFonts w:ascii="Times New Roman" w:hAnsi="Times New Roman" w:cs="Times New Roman"/>
                <w:sz w:val="16"/>
                <w:szCs w:val="16"/>
              </w:rPr>
              <w:t>– docenia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7D9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problem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posiadania wiedzy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ewolucyjnej i taksonomicznej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w praktyce ochrony roślin</w:t>
            </w:r>
          </w:p>
        </w:tc>
      </w:tr>
      <w:tr w:rsidR="00063766" w:rsidRPr="00021A86" w:rsidTr="003619C6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D2410E" w:rsidP="005F09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C3012" w:rsidRPr="007C301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O3, 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D0EEE" w:rsidRPr="007C301C">
              <w:rPr>
                <w:rFonts w:ascii="Times New Roman" w:hAnsi="Times New Roman" w:cs="Times New Roman"/>
                <w:sz w:val="16"/>
                <w:szCs w:val="16"/>
              </w:rPr>
              <w:t>i K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EEE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139FA" w:rsidRPr="007C301C">
              <w:rPr>
                <w:rFonts w:ascii="Times New Roman" w:hAnsi="Times New Roman" w:cs="Times New Roman"/>
                <w:sz w:val="16"/>
                <w:szCs w:val="16"/>
              </w:rPr>
              <w:t>zaliczenie na ocenę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, prezentacje</w:t>
            </w:r>
          </w:p>
        </w:tc>
      </w:tr>
      <w:tr w:rsidR="00063766" w:rsidRPr="00021A86" w:rsidTr="003619C6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926D42" w:rsidP="005B4B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Prezentacje,  pisemny testy zaliczeniowy</w:t>
            </w:r>
          </w:p>
        </w:tc>
      </w:tr>
      <w:tr w:rsidR="00063766" w:rsidRPr="00021A86" w:rsidTr="003619C6">
        <w:trPr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FF5A76" w:rsidP="005B4B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(1) test zaliczeniowy (0-100%; zalicza 51%) (2) ocena </w:t>
            </w:r>
            <w:r w:rsidR="0023383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aktywności na ćwiczeniach</w:t>
            </w:r>
            <w:r w:rsidR="0023383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i prezentacji </w:t>
            </w:r>
          </w:p>
        </w:tc>
      </w:tr>
      <w:tr w:rsidR="00063766" w:rsidRPr="00021A86" w:rsidTr="003619C6">
        <w:trPr>
          <w:trHeight w:val="340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063766" w:rsidP="003619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7C301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A2575A" w:rsidTr="003619C6">
        <w:trPr>
          <w:trHeight w:val="340"/>
        </w:trPr>
        <w:tc>
          <w:tcPr>
            <w:tcW w:w="10528" w:type="dxa"/>
            <w:gridSpan w:val="12"/>
            <w:vAlign w:val="center"/>
          </w:tcPr>
          <w:p w:rsidR="00233832" w:rsidRPr="00233832" w:rsidRDefault="00233832" w:rsidP="002338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Literatu</w:t>
            </w:r>
            <w:r w:rsidR="00D2410E">
              <w:rPr>
                <w:sz w:val="16"/>
                <w:szCs w:val="16"/>
              </w:rPr>
              <w:t>ra podstawowa i uzupełniająca</w:t>
            </w:r>
            <w:r w:rsidRPr="00233832">
              <w:rPr>
                <w:sz w:val="16"/>
                <w:szCs w:val="16"/>
              </w:rPr>
              <w:t>:</w:t>
            </w:r>
          </w:p>
          <w:p w:rsidR="00233832" w:rsidRPr="007C301C" w:rsidRDefault="00233832" w:rsidP="002338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Klucze do oznaczania owadów Polski - seria wydawnicza Polskiego Towarzystwa Entomologicznego. </w:t>
            </w:r>
            <w:r w:rsidRPr="007C301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Kozłowski Marek W. (2008). Owady Polski.  MULTICO Oficyna Wydawnicza, ISBN 978-83-7073-666-8, ss 360, 3.IIE Guides to Insects of Importance to Man: Lepidoptera and Coleptera- by J. D. Holloway, i inni  (Editors), 4.Grimaldi, D and M.l S. Engel (2005). Evolution of the Insects. Cambridge University Press</w:t>
            </w:r>
          </w:p>
          <w:p w:rsidR="005D3C53" w:rsidRPr="003619C6" w:rsidRDefault="00233832" w:rsidP="003619C6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Strony internetowe: entomo.pl,  koleopterologie.de/gallery/index.html, faunaeur.org/index.php, diptera.info/news.php, online-keys.net/news.php</w:t>
            </w:r>
          </w:p>
        </w:tc>
      </w:tr>
      <w:tr w:rsidR="00063766" w:rsidRPr="00021A86" w:rsidTr="003619C6">
        <w:trPr>
          <w:trHeight w:val="340"/>
        </w:trPr>
        <w:tc>
          <w:tcPr>
            <w:tcW w:w="10528" w:type="dxa"/>
            <w:gridSpan w:val="1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5B4BA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0EF4" w:rsidRDefault="00070EF4" w:rsidP="00ED11F9">
      <w:pPr>
        <w:rPr>
          <w:sz w:val="16"/>
        </w:rPr>
      </w:pPr>
    </w:p>
    <w:p w:rsidR="007C301C" w:rsidRDefault="007C301C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7C301C" w:rsidRDefault="00233832" w:rsidP="00A16E68">
            <w:pPr>
              <w:rPr>
                <w:b/>
                <w:bCs/>
                <w:sz w:val="18"/>
                <w:szCs w:val="18"/>
              </w:rPr>
            </w:pPr>
            <w:r w:rsidRPr="007C301C">
              <w:rPr>
                <w:b/>
                <w:bCs/>
                <w:sz w:val="18"/>
                <w:szCs w:val="18"/>
              </w:rPr>
              <w:t>50</w:t>
            </w:r>
            <w:r w:rsidR="00583E00" w:rsidRPr="007C301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7C301C" w:rsidRDefault="007C301C" w:rsidP="00A16E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7C301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D2410E" w:rsidRPr="00387646" w:rsidRDefault="00D2410E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021A86" w:rsidTr="00D2410E">
        <w:tc>
          <w:tcPr>
            <w:tcW w:w="18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229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D2410E">
        <w:tc>
          <w:tcPr>
            <w:tcW w:w="1881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5B4BA2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7C301C" w:rsidRDefault="008F3460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zna problematykę związaną z identyfikacją obiektów entomologicznych </w:t>
            </w:r>
          </w:p>
        </w:tc>
        <w:tc>
          <w:tcPr>
            <w:tcW w:w="3001" w:type="dxa"/>
          </w:tcPr>
          <w:p w:rsidR="0093211F" w:rsidRPr="007C301C" w:rsidRDefault="006E2442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7C301C" w:rsidRDefault="00D43256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021A86" w:rsidTr="00D2410E">
        <w:trPr>
          <w:trHeight w:val="183"/>
        </w:trPr>
        <w:tc>
          <w:tcPr>
            <w:tcW w:w="1881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5B4BA2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7C301C" w:rsidRDefault="00764FD9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zna osadzenie gatunku w systemach taksonomicznych</w:t>
            </w:r>
          </w:p>
        </w:tc>
        <w:tc>
          <w:tcPr>
            <w:tcW w:w="3001" w:type="dxa"/>
          </w:tcPr>
          <w:p w:rsidR="0093211F" w:rsidRPr="007C301C" w:rsidRDefault="003847F2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4A5B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1381" w:type="dxa"/>
          </w:tcPr>
          <w:p w:rsidR="0093211F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921CB" w:rsidRPr="00021A86" w:rsidTr="00D2410E">
        <w:trPr>
          <w:trHeight w:val="379"/>
        </w:trPr>
        <w:tc>
          <w:tcPr>
            <w:tcW w:w="1881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B4BA2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2921CB" w:rsidRPr="007C301C" w:rsidRDefault="008F3460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umie samodzielnie wyszukiwać informacje o systematyce i filogenezie owadów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K_U01; K_U02; K_U0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2921CB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921CB"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8F3460" w:rsidRPr="00021A86" w:rsidTr="00D2410E">
        <w:tc>
          <w:tcPr>
            <w:tcW w:w="1881" w:type="dxa"/>
          </w:tcPr>
          <w:p w:rsidR="008F3460" w:rsidRPr="00834A5B" w:rsidRDefault="008F3460" w:rsidP="006D77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B4BA2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8F3460" w:rsidRPr="007C301C" w:rsidRDefault="000C3012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potrafi określić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zróżnicowanie morfologiczne i funkcjonalne owadów</w:t>
            </w:r>
          </w:p>
        </w:tc>
        <w:tc>
          <w:tcPr>
            <w:tcW w:w="3001" w:type="dxa"/>
          </w:tcPr>
          <w:p w:rsidR="008F3460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K_U01; K_U02; K_U04</w:t>
            </w:r>
          </w:p>
        </w:tc>
        <w:tc>
          <w:tcPr>
            <w:tcW w:w="1381" w:type="dxa"/>
          </w:tcPr>
          <w:p w:rsidR="008F3460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2; 2; 3</w:t>
            </w:r>
          </w:p>
        </w:tc>
      </w:tr>
      <w:tr w:rsidR="002921CB" w:rsidRPr="00021A86" w:rsidTr="00D2410E">
        <w:tc>
          <w:tcPr>
            <w:tcW w:w="1881" w:type="dxa"/>
          </w:tcPr>
          <w:p w:rsidR="002921CB" w:rsidRPr="00834A5B" w:rsidRDefault="002921CB" w:rsidP="008F3460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B4BA2">
              <w:rPr>
                <w:bCs/>
                <w:sz w:val="16"/>
                <w:szCs w:val="16"/>
              </w:rPr>
              <w:t>_0</w:t>
            </w:r>
            <w:r w:rsidR="008F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2921CB" w:rsidRPr="007C301C" w:rsidRDefault="008F3460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orientuje się w cechach kluczowych ważnych gospodarczo owadów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K_U01; K_U02; 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K_U04;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2; 3; 2</w:t>
            </w:r>
            <w:r w:rsidR="005B4BA2"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2921CB" w:rsidRPr="00021A86" w:rsidTr="00D2410E">
        <w:tc>
          <w:tcPr>
            <w:tcW w:w="1881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5B4BA2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2921CB" w:rsidRPr="007C301C" w:rsidRDefault="003619C6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jest gotowy do prawidłowego rozpoznawania owadów, co warunkuje kompetencję w integrowanej ochronie roślin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921CB" w:rsidRPr="00021A86" w:rsidTr="00D2410E">
        <w:tc>
          <w:tcPr>
            <w:tcW w:w="1881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5B4BA2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2921CB" w:rsidRPr="007C301C" w:rsidRDefault="003619C6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docenia problem posiadania wiedzy ewolucyjnej i taksonomicznej  w praktyce ochrony roślin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  <w:r w:rsidR="00D2410E" w:rsidRPr="007C30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K_K02</w:t>
            </w:r>
            <w:r w:rsidR="00D2410E" w:rsidRPr="007C30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  <w:r w:rsidR="008F3460"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13" w:rsidRDefault="00D46D13" w:rsidP="002C0CA5">
      <w:pPr>
        <w:spacing w:line="240" w:lineRule="auto"/>
      </w:pPr>
      <w:r>
        <w:separator/>
      </w:r>
    </w:p>
  </w:endnote>
  <w:endnote w:type="continuationSeparator" w:id="0">
    <w:p w:rsidR="00D46D13" w:rsidRDefault="00D46D1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13" w:rsidRDefault="00D46D13" w:rsidP="002C0CA5">
      <w:pPr>
        <w:spacing w:line="240" w:lineRule="auto"/>
      </w:pPr>
      <w:r>
        <w:separator/>
      </w:r>
    </w:p>
  </w:footnote>
  <w:footnote w:type="continuationSeparator" w:id="0">
    <w:p w:rsidR="00D46D13" w:rsidRDefault="00D46D1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86FD6"/>
    <w:rsid w:val="000A436A"/>
    <w:rsid w:val="000C3012"/>
    <w:rsid w:val="000C4232"/>
    <w:rsid w:val="000C5989"/>
    <w:rsid w:val="000C6A6E"/>
    <w:rsid w:val="000F320B"/>
    <w:rsid w:val="001061E6"/>
    <w:rsid w:val="00111F37"/>
    <w:rsid w:val="0012460E"/>
    <w:rsid w:val="00125A97"/>
    <w:rsid w:val="001F4C2C"/>
    <w:rsid w:val="00200F0C"/>
    <w:rsid w:val="00207BBF"/>
    <w:rsid w:val="00233832"/>
    <w:rsid w:val="00251EB1"/>
    <w:rsid w:val="00252AAA"/>
    <w:rsid w:val="00266255"/>
    <w:rsid w:val="002921CB"/>
    <w:rsid w:val="002972B5"/>
    <w:rsid w:val="002A12EA"/>
    <w:rsid w:val="002A3142"/>
    <w:rsid w:val="002C0CA5"/>
    <w:rsid w:val="002D1CE7"/>
    <w:rsid w:val="002E0E2B"/>
    <w:rsid w:val="002E58D4"/>
    <w:rsid w:val="002F0236"/>
    <w:rsid w:val="00326357"/>
    <w:rsid w:val="003341C3"/>
    <w:rsid w:val="00336F22"/>
    <w:rsid w:val="00337F0E"/>
    <w:rsid w:val="00341D25"/>
    <w:rsid w:val="0036131B"/>
    <w:rsid w:val="003619C6"/>
    <w:rsid w:val="003847F2"/>
    <w:rsid w:val="0039119B"/>
    <w:rsid w:val="003B680D"/>
    <w:rsid w:val="003B721D"/>
    <w:rsid w:val="003F59FE"/>
    <w:rsid w:val="00452A21"/>
    <w:rsid w:val="00456A7D"/>
    <w:rsid w:val="004744A4"/>
    <w:rsid w:val="004B7E16"/>
    <w:rsid w:val="004C33D4"/>
    <w:rsid w:val="004E16E0"/>
    <w:rsid w:val="004E731B"/>
    <w:rsid w:val="004F5168"/>
    <w:rsid w:val="005031F1"/>
    <w:rsid w:val="00506C21"/>
    <w:rsid w:val="005126D6"/>
    <w:rsid w:val="005150C0"/>
    <w:rsid w:val="0054068D"/>
    <w:rsid w:val="0056035E"/>
    <w:rsid w:val="005619FE"/>
    <w:rsid w:val="0056214B"/>
    <w:rsid w:val="00583E00"/>
    <w:rsid w:val="005978F9"/>
    <w:rsid w:val="005A59AF"/>
    <w:rsid w:val="005B4BA2"/>
    <w:rsid w:val="005B6C48"/>
    <w:rsid w:val="005D0EEE"/>
    <w:rsid w:val="005D3C53"/>
    <w:rsid w:val="005F096E"/>
    <w:rsid w:val="006327F5"/>
    <w:rsid w:val="006674DC"/>
    <w:rsid w:val="00690D56"/>
    <w:rsid w:val="006B36C5"/>
    <w:rsid w:val="006C766B"/>
    <w:rsid w:val="006E2442"/>
    <w:rsid w:val="0072568B"/>
    <w:rsid w:val="007271F0"/>
    <w:rsid w:val="00735F91"/>
    <w:rsid w:val="007438D8"/>
    <w:rsid w:val="00744841"/>
    <w:rsid w:val="00764FD9"/>
    <w:rsid w:val="007B5537"/>
    <w:rsid w:val="007C301C"/>
    <w:rsid w:val="007C6297"/>
    <w:rsid w:val="007D736E"/>
    <w:rsid w:val="007E7D1E"/>
    <w:rsid w:val="00834A5B"/>
    <w:rsid w:val="008439D7"/>
    <w:rsid w:val="00860FAB"/>
    <w:rsid w:val="00893314"/>
    <w:rsid w:val="008952F6"/>
    <w:rsid w:val="008B636A"/>
    <w:rsid w:val="008C5679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B01CF"/>
    <w:rsid w:val="009B21A4"/>
    <w:rsid w:val="009D111F"/>
    <w:rsid w:val="009D1516"/>
    <w:rsid w:val="009E71F1"/>
    <w:rsid w:val="00A139FA"/>
    <w:rsid w:val="00A16E68"/>
    <w:rsid w:val="00A2575A"/>
    <w:rsid w:val="00A43564"/>
    <w:rsid w:val="00A70891"/>
    <w:rsid w:val="00A96E1C"/>
    <w:rsid w:val="00AB4301"/>
    <w:rsid w:val="00B214A1"/>
    <w:rsid w:val="00B263BF"/>
    <w:rsid w:val="00B2721F"/>
    <w:rsid w:val="00B5249C"/>
    <w:rsid w:val="00B82377"/>
    <w:rsid w:val="00BA3CA5"/>
    <w:rsid w:val="00BE3EBE"/>
    <w:rsid w:val="00BE51A1"/>
    <w:rsid w:val="00BF3F8B"/>
    <w:rsid w:val="00BF7AA9"/>
    <w:rsid w:val="00C01C21"/>
    <w:rsid w:val="00C43851"/>
    <w:rsid w:val="00C67B99"/>
    <w:rsid w:val="00CD0414"/>
    <w:rsid w:val="00CE0483"/>
    <w:rsid w:val="00CE0F3B"/>
    <w:rsid w:val="00CE39C0"/>
    <w:rsid w:val="00D2410E"/>
    <w:rsid w:val="00D43256"/>
    <w:rsid w:val="00D46D13"/>
    <w:rsid w:val="00D471BC"/>
    <w:rsid w:val="00D5499D"/>
    <w:rsid w:val="00D809CC"/>
    <w:rsid w:val="00DA429A"/>
    <w:rsid w:val="00DA75C1"/>
    <w:rsid w:val="00E80176"/>
    <w:rsid w:val="00E93019"/>
    <w:rsid w:val="00E96BAB"/>
    <w:rsid w:val="00EB7B89"/>
    <w:rsid w:val="00ED11F9"/>
    <w:rsid w:val="00EE45FE"/>
    <w:rsid w:val="00EE4F54"/>
    <w:rsid w:val="00EE5AD8"/>
    <w:rsid w:val="00F17173"/>
    <w:rsid w:val="00F179AB"/>
    <w:rsid w:val="00F24942"/>
    <w:rsid w:val="00F277D9"/>
    <w:rsid w:val="00F37DF1"/>
    <w:rsid w:val="00F41ECA"/>
    <w:rsid w:val="00FB2DB7"/>
    <w:rsid w:val="00FD59BF"/>
    <w:rsid w:val="00FE154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117CB2-61C2-4061-BB1F-186CAE0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Barbara Żytkowiak</cp:lastModifiedBy>
  <cp:revision>15</cp:revision>
  <cp:lastPrinted>2019-03-18T08:34:00Z</cp:lastPrinted>
  <dcterms:created xsi:type="dcterms:W3CDTF">2019-04-15T09:55:00Z</dcterms:created>
  <dcterms:modified xsi:type="dcterms:W3CDTF">2019-05-27T12:12:00Z</dcterms:modified>
</cp:coreProperties>
</file>