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Pr="00922DBE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3564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46" w:rsidRDefault="00F35646" w:rsidP="00F3564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5646" w:rsidRPr="009413E5" w:rsidRDefault="00F35646" w:rsidP="00826D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826D0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94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łasności </w:t>
            </w:r>
            <w:r w:rsidR="00826D0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4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ntelektualnej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5646" w:rsidRPr="003A2588" w:rsidRDefault="00F35646" w:rsidP="00F3564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5646" w:rsidRPr="003A2588" w:rsidRDefault="00F35646" w:rsidP="00F356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35646" w:rsidRPr="00826D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35646" w:rsidRPr="009413E5" w:rsidRDefault="00F35646" w:rsidP="001905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1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Protection of intellectual property</w:t>
            </w:r>
            <w:r w:rsidR="00B343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C87504" w:rsidRDefault="00F35646" w:rsidP="00F356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3564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F35646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30C7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210E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210E5" w:rsidP="003210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2C11B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3564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3564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3564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9413E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10E5" w:rsidRPr="006C766B" w:rsidRDefault="002C11BF" w:rsidP="003210E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OGR-O1-Z-1Z01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7D736E" w:rsidRDefault="00F35646" w:rsidP="00F356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C87504" w:rsidRDefault="00F35646" w:rsidP="00F356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Default="00F35646" w:rsidP="00B343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istotą i rolą ochrony własności intelektualnej oraz</w:t>
            </w:r>
            <w:r w:rsidR="00B343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obowiązującymi regulacjami w tym zakresie. </w:t>
            </w:r>
          </w:p>
          <w:p w:rsidR="00F35646" w:rsidRPr="009761D9" w:rsidRDefault="00F35646" w:rsidP="00F356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35646" w:rsidRPr="002C11BF" w:rsidRDefault="00F35646" w:rsidP="002C11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Wykłady:  Pojęcie własności intelektualnej. Geneza rozwoju ochrony własności intelektualnej na świecie i w Polsce. Zasady systemu ochrony własności intelektualnej. Obowiązujące regulacje międzynarodowe dotyczące prawa własności intelektualnej. Organizacje międzynarodowe i unijne w zakresie ochrony własności intelektualnej. Kompetencje i działalność Urzędu Patentowego RP w zakresie ochrony własności przemysłowej. Podstawowe instytucje prawa własności przemysłowej (wynalazek, wzór użytkowy, wzór przemysłowy, znak towarowy itp.).</w:t>
            </w:r>
            <w:r w:rsidR="00B343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Ochrona prawa autorskiego w Polsce. Prawa pokrewne. Ustawa o zwalczaniu nieuczciwej konkurencji.</w:t>
            </w:r>
          </w:p>
        </w:tc>
      </w:tr>
      <w:tr w:rsidR="00F35646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9761D9" w:rsidRDefault="00F35646" w:rsidP="00F356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Wykłady;  liczba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godzin: </w:t>
            </w:r>
            <w:r w:rsidR="008E168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F35646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9761D9" w:rsidRDefault="00F35646" w:rsidP="00F356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źródłowych, dyskusja, konsultacje</w:t>
            </w:r>
          </w:p>
        </w:tc>
      </w:tr>
      <w:tr w:rsidR="00F35646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9761D9" w:rsidRDefault="00F35646" w:rsidP="00F356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E16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8E1686" w:rsidRPr="00582090" w:rsidRDefault="008E1686" w:rsidP="008E168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8E1686" w:rsidRPr="009413E5" w:rsidRDefault="008E1686" w:rsidP="008E168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8E1686" w:rsidRPr="0047337B" w:rsidRDefault="009413E5" w:rsidP="008E168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E1686"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E34A0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8E1686" w:rsidRPr="009413E5">
              <w:rPr>
                <w:rFonts w:ascii="Times New Roman" w:hAnsi="Times New Roman" w:cs="Times New Roman"/>
                <w:sz w:val="16"/>
                <w:szCs w:val="16"/>
              </w:rPr>
              <w:t>na i rozumie podstawowe pojęcia i zasady dotyczące ochrony własności intelektualnej</w:t>
            </w:r>
            <w:r w:rsidR="00E34A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8E1686" w:rsidRPr="009413E5" w:rsidRDefault="008E1686" w:rsidP="008E168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8E1686" w:rsidRPr="00E34A0A" w:rsidRDefault="009413E5" w:rsidP="008E168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8E1686"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E34A0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E1686" w:rsidRPr="009413E5">
              <w:rPr>
                <w:rFonts w:ascii="Times New Roman" w:hAnsi="Times New Roman" w:cs="Times New Roman"/>
                <w:sz w:val="16"/>
                <w:szCs w:val="16"/>
              </w:rPr>
              <w:t>otrafi samodzielnie planować i realizować własne uczenie się przez całe życie w celu podnoszenia kompetencji zawodowych</w:t>
            </w:r>
            <w:r w:rsidR="00E34A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8E1686" w:rsidRPr="009413E5" w:rsidRDefault="008E1686" w:rsidP="008E168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8E1686" w:rsidRPr="00E34A0A" w:rsidRDefault="009413E5" w:rsidP="008E168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8E1686"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E34A0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E1686" w:rsidRPr="009413E5">
              <w:rPr>
                <w:rFonts w:ascii="Times New Roman" w:hAnsi="Times New Roman" w:cs="Times New Roman"/>
                <w:sz w:val="16"/>
                <w:szCs w:val="16"/>
              </w:rPr>
              <w:t>est otwarty na nowe rozwiązania technologiczne służące poprawie jakości i bezpieczeństwa produkcji roślinnej</w:t>
            </w:r>
            <w:r w:rsidR="00E34A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35646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35646" w:rsidRPr="00826D04" w:rsidRDefault="00F35646" w:rsidP="00F3564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26D04">
              <w:rPr>
                <w:rFonts w:ascii="Times New Roman" w:hAnsi="Times New Roman" w:cs="Times New Roman"/>
                <w:bCs/>
                <w:sz w:val="16"/>
                <w:szCs w:val="16"/>
              </w:rPr>
              <w:t>Egzamin z treści wykładowych</w:t>
            </w:r>
            <w:r w:rsidR="00300B62" w:rsidRPr="00826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(W_01)</w:t>
            </w:r>
            <w:r w:rsidRPr="00826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przygotowanie pracy pisemnej</w:t>
            </w:r>
            <w:r w:rsidR="00300B62" w:rsidRPr="00826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(W_01, U_01, K_01)</w:t>
            </w:r>
          </w:p>
        </w:tc>
      </w:tr>
      <w:tr w:rsidR="00F35646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35646" w:rsidRPr="00A65011" w:rsidRDefault="00F35646" w:rsidP="00E407B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Protokół ocen, </w:t>
            </w:r>
            <w:r w:rsidR="00E407B9">
              <w:rPr>
                <w:rFonts w:ascii="Times New Roman" w:hAnsi="Times New Roman" w:cs="Times New Roman"/>
                <w:sz w:val="16"/>
                <w:szCs w:val="16"/>
              </w:rPr>
              <w:t>które student uzyskał w ramach egzaminu</w:t>
            </w: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 oraz z pracy pisemnej</w:t>
            </w:r>
          </w:p>
        </w:tc>
      </w:tr>
      <w:tr w:rsidR="00F35646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F35646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35646" w:rsidRPr="00582090" w:rsidRDefault="00F35646" w:rsidP="00F3564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35646" w:rsidRPr="00A65011" w:rsidRDefault="00F35646" w:rsidP="00F356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</w:t>
            </w:r>
            <w:r w:rsidR="00EC7739">
              <w:rPr>
                <w:rFonts w:ascii="Times New Roman" w:hAnsi="Times New Roman" w:cs="Times New Roman"/>
                <w:bCs/>
                <w:sz w:val="16"/>
                <w:szCs w:val="16"/>
              </w:rPr>
              <w:t>z egzaminu z</w:t>
            </w:r>
            <w:r w:rsidR="00EC7739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treści wykładowych – 90%</w:t>
            </w:r>
          </w:p>
          <w:p w:rsidR="00B3433E" w:rsidRPr="00A65011" w:rsidRDefault="00F35646" w:rsidP="00F356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Ocena pracy pisemnej wykonanej w ramach pracy własnej studenta – 10%</w:t>
            </w:r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35646" w:rsidRPr="00582090" w:rsidRDefault="00F35646" w:rsidP="00F3564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35646" w:rsidRPr="00A65011" w:rsidRDefault="00F35646" w:rsidP="00F35646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Barta J., Markiewicz R., 2019: Prawo autorskie i prawa pokrewne.  Wolters Kluwer Polska, Warszawa.</w:t>
            </w:r>
          </w:p>
          <w:p w:rsidR="00F35646" w:rsidRPr="00A65011" w:rsidRDefault="00F35646" w:rsidP="00F35646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Czub K., 2016: Prawo własności intelektualnej. Zarys wykładu. Wolters Kluwer Polska, Warszawa.</w:t>
            </w:r>
          </w:p>
          <w:p w:rsidR="00F35646" w:rsidRPr="00A65011" w:rsidRDefault="00F35646" w:rsidP="00F35646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Michniewicz G., </w:t>
            </w: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2016: Ochrona własności intelektualnej. Wydawnictwo C.H. Beck, Warszawa.</w:t>
            </w:r>
          </w:p>
          <w:p w:rsidR="00F35646" w:rsidRDefault="00F35646" w:rsidP="00F35646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Sieńczyło-Chlabicz</w:t>
            </w:r>
            <w:proofErr w:type="spellEnd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 J. (red.), 2018: Prawo własności intelektualnej. Wydawnictwo Wolters Kluwer Polska, Warszawa.</w:t>
            </w:r>
          </w:p>
          <w:p w:rsidR="00C87504" w:rsidRPr="00E34A0A" w:rsidRDefault="00F35646" w:rsidP="00C87504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9413E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  <w:r w:rsidR="00F35646">
              <w:rPr>
                <w:sz w:val="16"/>
                <w:szCs w:val="16"/>
                <w:vertAlign w:val="superscript"/>
              </w:rPr>
              <w:t xml:space="preserve"> - </w:t>
            </w:r>
            <w:r w:rsidR="00B3433E">
              <w:rPr>
                <w:sz w:val="16"/>
                <w:szCs w:val="16"/>
              </w:rPr>
              <w:t xml:space="preserve"> </w:t>
            </w:r>
            <w:r w:rsidR="009413E5">
              <w:rPr>
                <w:sz w:val="16"/>
                <w:szCs w:val="16"/>
              </w:rPr>
              <w:t>brak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35646" w:rsidP="00F35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9728D" w:rsidP="00F35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F3564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DA502F" w:rsidRDefault="00DA502F" w:rsidP="00DA502F"/>
    <w:p w:rsidR="00DA502F" w:rsidRDefault="00DA502F" w:rsidP="00DA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</w:t>
      </w:r>
      <w:r w:rsidR="00906461">
        <w:rPr>
          <w:sz w:val="18"/>
        </w:rPr>
        <w:t xml:space="preserve"> się</w:t>
      </w:r>
      <w:r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9413E5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E1686" w:rsidRPr="00FB1C10" w:rsidTr="009413E5">
        <w:tc>
          <w:tcPr>
            <w:tcW w:w="1881" w:type="dxa"/>
          </w:tcPr>
          <w:p w:rsidR="008E1686" w:rsidRPr="00BD2417" w:rsidRDefault="00E34A0A" w:rsidP="00AC09EC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229" w:type="dxa"/>
          </w:tcPr>
          <w:p w:rsidR="008E1686" w:rsidRPr="00DA502F" w:rsidRDefault="00E34A0A" w:rsidP="00AC09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8E1686" w:rsidRPr="00DA502F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podstawowe pojęcia i zasady dotyczące ochrony własności intelektualnej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 w:rsidRPr="00A42692">
              <w:rPr>
                <w:bCs/>
                <w:sz w:val="18"/>
                <w:szCs w:val="18"/>
              </w:rPr>
              <w:t>K_W10</w:t>
            </w:r>
          </w:p>
        </w:tc>
        <w:tc>
          <w:tcPr>
            <w:tcW w:w="138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E1686" w:rsidRPr="00FB1C10" w:rsidTr="009413E5">
        <w:tc>
          <w:tcPr>
            <w:tcW w:w="1881" w:type="dxa"/>
          </w:tcPr>
          <w:p w:rsidR="008E1686" w:rsidRPr="00BD2417" w:rsidRDefault="00E34A0A" w:rsidP="00AC09EC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229" w:type="dxa"/>
          </w:tcPr>
          <w:p w:rsidR="008E1686" w:rsidRPr="00DA502F" w:rsidRDefault="00E34A0A" w:rsidP="00AC09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E1686" w:rsidRPr="00DA502F">
              <w:rPr>
                <w:rFonts w:ascii="Times New Roman" w:hAnsi="Times New Roman" w:cs="Times New Roman"/>
                <w:bCs/>
                <w:sz w:val="16"/>
                <w:szCs w:val="16"/>
              </w:rPr>
              <w:t>otrafi samodzielnie planować i realizować własne uczenie się przez całe życie w celu podnoszenia kompetencji zawodowych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 w:rsidRPr="005912C5">
              <w:rPr>
                <w:bCs/>
                <w:sz w:val="18"/>
                <w:szCs w:val="18"/>
              </w:rPr>
              <w:t>K_U12</w:t>
            </w:r>
          </w:p>
        </w:tc>
        <w:tc>
          <w:tcPr>
            <w:tcW w:w="138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E1686" w:rsidRPr="00FB1C10" w:rsidTr="009413E5">
        <w:tc>
          <w:tcPr>
            <w:tcW w:w="1881" w:type="dxa"/>
          </w:tcPr>
          <w:p w:rsidR="008E1686" w:rsidRPr="00BD2417" w:rsidRDefault="00E34A0A" w:rsidP="00AC09EC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229" w:type="dxa"/>
          </w:tcPr>
          <w:p w:rsidR="008E1686" w:rsidRPr="00DA502F" w:rsidRDefault="00E34A0A" w:rsidP="00AC09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8E1686" w:rsidRPr="00DA502F">
              <w:rPr>
                <w:rFonts w:ascii="Times New Roman" w:hAnsi="Times New Roman" w:cs="Times New Roman"/>
                <w:bCs/>
                <w:sz w:val="16"/>
                <w:szCs w:val="16"/>
              </w:rPr>
              <w:t>est otwarty na nowe rozwiązania technologiczne służące poprawie jakości i bezpieczeństwa produkcji roślinnej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 w:rsidRPr="005912C5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E34A0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52F89" w15:done="0"/>
  <w15:commentEx w15:paraId="12CD6327" w15:done="0"/>
  <w15:commentEx w15:paraId="6C619479" w15:done="0"/>
  <w15:commentEx w15:paraId="20DB90C0" w15:done="0"/>
  <w15:commentEx w15:paraId="7689E6D5" w15:done="0"/>
  <w15:commentEx w15:paraId="14B587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414A"/>
    <w:rsid w:val="00036CC6"/>
    <w:rsid w:val="000834BC"/>
    <w:rsid w:val="000C4232"/>
    <w:rsid w:val="000D2E51"/>
    <w:rsid w:val="000F27DB"/>
    <w:rsid w:val="000F547E"/>
    <w:rsid w:val="00111336"/>
    <w:rsid w:val="00142E6C"/>
    <w:rsid w:val="001612D5"/>
    <w:rsid w:val="0016318B"/>
    <w:rsid w:val="001905B8"/>
    <w:rsid w:val="00207BBF"/>
    <w:rsid w:val="00222AD2"/>
    <w:rsid w:val="002C11BF"/>
    <w:rsid w:val="002F27B7"/>
    <w:rsid w:val="00300B62"/>
    <w:rsid w:val="00306D7B"/>
    <w:rsid w:val="003210E5"/>
    <w:rsid w:val="00341D25"/>
    <w:rsid w:val="00365EDA"/>
    <w:rsid w:val="00384210"/>
    <w:rsid w:val="003B680D"/>
    <w:rsid w:val="004602F7"/>
    <w:rsid w:val="0047337B"/>
    <w:rsid w:val="00496345"/>
    <w:rsid w:val="004B1119"/>
    <w:rsid w:val="00530C7B"/>
    <w:rsid w:val="00536801"/>
    <w:rsid w:val="00564393"/>
    <w:rsid w:val="005C6128"/>
    <w:rsid w:val="005D55CA"/>
    <w:rsid w:val="00653AA9"/>
    <w:rsid w:val="006625F0"/>
    <w:rsid w:val="006C766B"/>
    <w:rsid w:val="0072568B"/>
    <w:rsid w:val="00756F19"/>
    <w:rsid w:val="007C15E2"/>
    <w:rsid w:val="007D736E"/>
    <w:rsid w:val="00800F73"/>
    <w:rsid w:val="00826D04"/>
    <w:rsid w:val="00895BEB"/>
    <w:rsid w:val="008E1686"/>
    <w:rsid w:val="008F7E6F"/>
    <w:rsid w:val="00902168"/>
    <w:rsid w:val="00906461"/>
    <w:rsid w:val="00922DBE"/>
    <w:rsid w:val="0093211F"/>
    <w:rsid w:val="009413E5"/>
    <w:rsid w:val="00965A2D"/>
    <w:rsid w:val="00966E0B"/>
    <w:rsid w:val="009F42F0"/>
    <w:rsid w:val="00A43564"/>
    <w:rsid w:val="00A65DB9"/>
    <w:rsid w:val="00AD4386"/>
    <w:rsid w:val="00AD51C1"/>
    <w:rsid w:val="00B2721F"/>
    <w:rsid w:val="00B3433E"/>
    <w:rsid w:val="00B43B91"/>
    <w:rsid w:val="00BD1248"/>
    <w:rsid w:val="00C87504"/>
    <w:rsid w:val="00CD0414"/>
    <w:rsid w:val="00D06FEE"/>
    <w:rsid w:val="00D74A13"/>
    <w:rsid w:val="00D751D7"/>
    <w:rsid w:val="00D9728D"/>
    <w:rsid w:val="00DA502F"/>
    <w:rsid w:val="00DE6C48"/>
    <w:rsid w:val="00DE7379"/>
    <w:rsid w:val="00E34A0A"/>
    <w:rsid w:val="00E407B9"/>
    <w:rsid w:val="00EC7739"/>
    <w:rsid w:val="00ED11F9"/>
    <w:rsid w:val="00ED37E5"/>
    <w:rsid w:val="00ED54DF"/>
    <w:rsid w:val="00EF79E9"/>
    <w:rsid w:val="00F3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2019-05-27T18:59:00Z</dcterms:created>
  <dcterms:modified xsi:type="dcterms:W3CDTF">2019-05-28T08:27:00Z</dcterms:modified>
</cp:coreProperties>
</file>