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53946" w14:textId="250EBFF4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14:paraId="7C36DDB0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316C3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A6CF2A3" w14:textId="6D9D5831" w:rsidR="00CD0414" w:rsidRPr="00D0646C" w:rsidRDefault="000D6184" w:rsidP="00370A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 praktyczne</w:t>
            </w:r>
            <w:r w:rsidR="00370A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0646C" w:rsidRPr="00D0646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D201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A508BF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4D3D56" w14:textId="2DCEBBE0" w:rsidR="00CD0414" w:rsidRPr="003A2588" w:rsidRDefault="006B6FD2" w:rsidP="00E750C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14:paraId="54F1CB0A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FE393C9" w14:textId="77777777"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38A960C2" w14:textId="39C8B27C" w:rsidR="00C87504" w:rsidRPr="005A2F05" w:rsidRDefault="005A2F05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F05">
              <w:rPr>
                <w:rFonts w:ascii="Times New Roman" w:hAnsi="Times New Roman" w:cs="Times New Roman"/>
                <w:bCs/>
                <w:sz w:val="20"/>
                <w:szCs w:val="20"/>
              </w:rPr>
              <w:t>Practical</w:t>
            </w:r>
            <w:proofErr w:type="spellEnd"/>
            <w:r w:rsidRPr="005A2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A2F05">
              <w:rPr>
                <w:rFonts w:ascii="Times New Roman" w:hAnsi="Times New Roman" w:cs="Times New Roman"/>
                <w:bCs/>
                <w:sz w:val="20"/>
                <w:szCs w:val="20"/>
              </w:rPr>
              <w:t>training</w:t>
            </w:r>
            <w:proofErr w:type="spellEnd"/>
            <w:r w:rsidRPr="005A2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201B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5A2F05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</w:tc>
      </w:tr>
      <w:tr w:rsidR="00C87504" w14:paraId="61372DB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07334B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7BD55" w14:textId="0BB97204" w:rsidR="00C87504" w:rsidRPr="00D0646C" w:rsidRDefault="00D0646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46C">
              <w:rPr>
                <w:rFonts w:ascii="Times New Roman" w:hAnsi="Times New Roman" w:cs="Times New Roman"/>
                <w:bCs/>
                <w:sz w:val="20"/>
                <w:szCs w:val="20"/>
              </w:rPr>
              <w:t>Ogrodnictwo</w:t>
            </w:r>
          </w:p>
        </w:tc>
      </w:tr>
      <w:tr w:rsidR="00C87504" w14:paraId="73260987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2668E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52696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14:paraId="4AB9F7DE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48735C" w14:textId="77777777"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E58E1" w14:textId="11CE5CC5" w:rsidR="00C87504" w:rsidRPr="002843D1" w:rsidRDefault="002843D1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43D1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247C03" w14:textId="77777777"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3B67BD8" w14:textId="1C26D9D1" w:rsidR="00C87504" w:rsidRPr="00207BBF" w:rsidRDefault="00FA0658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14:paraId="7443A1E2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B66D6CA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AE6BE" w14:textId="77777777"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14:paraId="3B82B4F5" w14:textId="77777777"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64DBB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4EDF77" w14:textId="77777777"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64DFB118" w14:textId="227D7BDB" w:rsidR="00C87504" w:rsidRPr="00CD0414" w:rsidRDefault="00D0646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99CFE4" w14:textId="38CE8A00" w:rsidR="00C87504" w:rsidRPr="00CD0414" w:rsidRDefault="00FA065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4BC9466D" w14:textId="2086D22A" w:rsidR="00C87504" w:rsidRPr="00207BBF" w:rsidRDefault="00FA0658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9FB352" w14:textId="75FD2461" w:rsidR="00C87504" w:rsidRPr="00CD0414" w:rsidRDefault="00C87504" w:rsidP="009D201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9D201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0AEFD99" w14:textId="2EE53842" w:rsidR="00C87504" w:rsidRPr="00CD0414" w:rsidRDefault="009D201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14:paraId="55545913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A649FE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718EE2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3465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F9549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EE537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2C44B2" w14:textId="35C0AE3C" w:rsidR="00C87504" w:rsidRPr="006C766B" w:rsidRDefault="000F27DB" w:rsidP="00FA065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E69FC">
              <w:rPr>
                <w:b/>
                <w:sz w:val="16"/>
                <w:szCs w:val="16"/>
              </w:rPr>
              <w:t>OGR-O</w:t>
            </w:r>
            <w:r w:rsidR="00FA0658" w:rsidRPr="008E69FC">
              <w:rPr>
                <w:b/>
                <w:sz w:val="16"/>
                <w:szCs w:val="16"/>
              </w:rPr>
              <w:t>1-S-5Z42</w:t>
            </w:r>
          </w:p>
        </w:tc>
      </w:tr>
      <w:tr w:rsidR="00C87504" w:rsidRPr="00CD0414" w14:paraId="6FA25C6B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A03D9" w14:textId="77777777"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14:paraId="25993380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C064BD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587D7" w14:textId="68B4E9B1" w:rsidR="00C87504" w:rsidRPr="007D736E" w:rsidRDefault="00120E36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20E36">
              <w:rPr>
                <w:rFonts w:ascii="Times New Roman" w:hAnsi="Times New Roman" w:cs="Times New Roman"/>
                <w:bCs/>
                <w:sz w:val="16"/>
                <w:szCs w:val="16"/>
              </w:rPr>
              <w:t>Dr hab. Dariusz Wrona (prof. SGGW)</w:t>
            </w:r>
          </w:p>
        </w:tc>
      </w:tr>
      <w:tr w:rsidR="008E69FC" w14:paraId="44F8295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1597AAA" w14:textId="77777777" w:rsidR="008E69FC" w:rsidRPr="00582090" w:rsidRDefault="008E69FC" w:rsidP="008E69F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371F8" w14:textId="5E3467F7" w:rsidR="008E69FC" w:rsidRPr="000D6184" w:rsidRDefault="008E69FC" w:rsidP="008E69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61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i/lub doktoranci Katedr: Roślin Warzywnych i Leczniczych,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Sadownictwa i Ekonomiki Ogrodnictwa,</w:t>
            </w:r>
            <w:r w:rsidRPr="000D61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oraz Samodzielnego Zakładu Roślin Ozdobnych; Instytutu Nauk Ogrodniczych</w:t>
            </w:r>
          </w:p>
        </w:tc>
      </w:tr>
      <w:tr w:rsidR="008E69FC" w14:paraId="4080B3A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F5793CC" w14:textId="77777777" w:rsidR="008E69FC" w:rsidRPr="00582090" w:rsidRDefault="008E69FC" w:rsidP="008E69F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DF018" w14:textId="1B8567AB" w:rsidR="008E69FC" w:rsidRPr="000D6184" w:rsidRDefault="008E69FC" w:rsidP="008E69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790C">
              <w:rPr>
                <w:rFonts w:ascii="Times New Roman" w:hAnsi="Times New Roman" w:cs="Times New Roman"/>
                <w:bCs/>
                <w:sz w:val="16"/>
                <w:szCs w:val="16"/>
              </w:rPr>
              <w:t>Katedr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1D79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Roślin Warzywnych i Leczniczych, Sadownictwa i Ekonomiki Ogrodnictwa,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oraz Samodzielny Zakład Roślin Ozdobnych; Instytut</w:t>
            </w:r>
            <w:r w:rsidRPr="001D79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Nauk Ogrodniczych</w:t>
            </w:r>
          </w:p>
        </w:tc>
      </w:tr>
      <w:tr w:rsidR="008E69FC" w14:paraId="37848EA0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4787C23" w14:textId="77777777" w:rsidR="008E69FC" w:rsidRPr="00582090" w:rsidRDefault="008E69FC" w:rsidP="008E69F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F1139" w14:textId="2E85CDC9" w:rsidR="008E69FC" w:rsidRPr="00C87504" w:rsidRDefault="008E69FC" w:rsidP="008E69F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14:paraId="59FDCD79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3605E92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B2100" w14:textId="1FF2932F" w:rsidR="009D201B" w:rsidRPr="00DA0C7C" w:rsidRDefault="009D201B" w:rsidP="00DA0C7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201B">
              <w:rPr>
                <w:rFonts w:ascii="Times New Roman" w:hAnsi="Times New Roman" w:cs="Times New Roman"/>
                <w:sz w:val="16"/>
                <w:szCs w:val="16"/>
              </w:rPr>
              <w:t>Celem przedmiotu jest:  praktyczne zapoznanie studentów z wybranymi zagadnieniami związanymi z uprawą warzyw w polu i pod osłonami, z  pracami związanymi z przygotowaniem do zimy roślin trwałych w ogrodzie i szkółce pojemnikowej (okrywanie, czyszczenie, związywanie, zestawianie pojemników itp.) a także praktyczne wykonanie niektórych prac w szkółce pojemnikowej (sadzenie, przesadzanie, sadzonkowanie roślin iglastych), praktyczne zapoznanie studentów z roślinami sadowniczymi i ich właściwościami agrobiologicznymi, organizacja zbioru jabłek, pracami w szkółce drzewek owocowych i mateczniku podkładek wegetatywnych.</w:t>
            </w:r>
          </w:p>
        </w:tc>
      </w:tr>
      <w:tr w:rsidR="00C87504" w:rsidRPr="00E31A6B" w14:paraId="72EC3C73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8C077F1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6425A" w14:textId="2FE9B1C9" w:rsidR="00C87504" w:rsidRPr="009D201B" w:rsidRDefault="00DA0C7C" w:rsidP="00DA0C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Ćwiczenia, liczba godzin 45</w:t>
            </w:r>
            <w:r w:rsidR="000D6184" w:rsidRPr="003C14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87504" w:rsidRPr="00E31A6B" w14:paraId="0CC29FC1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BD80C19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512E4" w14:textId="6BDDF544" w:rsidR="009D201B" w:rsidRPr="009D201B" w:rsidRDefault="003C14CF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14CF">
              <w:rPr>
                <w:rFonts w:ascii="Times New Roman" w:hAnsi="Times New Roman" w:cs="Times New Roman"/>
                <w:sz w:val="16"/>
                <w:szCs w:val="16"/>
              </w:rPr>
              <w:t>Nauka przez pracę, pokazy i instruktaż, obserwacje, rozwiązywanie problemu</w:t>
            </w:r>
          </w:p>
        </w:tc>
      </w:tr>
      <w:tr w:rsidR="00C87504" w:rsidRPr="00E31A6B" w14:paraId="00100A51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1776A4F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7D361F34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69D9E" w14:textId="77777777" w:rsidR="00FA0658" w:rsidRPr="003C14CF" w:rsidRDefault="00FA0658" w:rsidP="00FA065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Podstawy biologii, fizjologii</w:t>
            </w:r>
            <w:r w:rsidRPr="003C14CF">
              <w:rPr>
                <w:rFonts w:ascii="Times New Roman" w:hAnsi="Times New Roman" w:cs="Times New Roman"/>
                <w:sz w:val="16"/>
                <w:szCs w:val="16"/>
              </w:rPr>
              <w:t xml:space="preserve"> roślin,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3C14CF">
              <w:rPr>
                <w:rFonts w:ascii="Times New Roman" w:hAnsi="Times New Roman" w:cs="Times New Roman"/>
                <w:sz w:val="16"/>
                <w:szCs w:val="16"/>
              </w:rPr>
              <w:t>leboznawstw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a, u</w:t>
            </w:r>
            <w:r w:rsidRPr="003C14CF">
              <w:rPr>
                <w:rFonts w:ascii="Times New Roman" w:hAnsi="Times New Roman" w:cs="Times New Roman"/>
                <w:sz w:val="16"/>
                <w:szCs w:val="16"/>
              </w:rPr>
              <w:t>praw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3C14CF">
              <w:rPr>
                <w:rFonts w:ascii="Times New Roman" w:hAnsi="Times New Roman" w:cs="Times New Roman"/>
                <w:sz w:val="16"/>
                <w:szCs w:val="16"/>
              </w:rPr>
              <w:t xml:space="preserve"> i nawożeni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3C14C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3C14CF">
              <w:rPr>
                <w:rFonts w:ascii="Times New Roman" w:hAnsi="Times New Roman" w:cs="Times New Roman"/>
                <w:sz w:val="16"/>
                <w:szCs w:val="16"/>
              </w:rPr>
              <w:t>enetyk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3C14C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3C14CF">
              <w:rPr>
                <w:rFonts w:ascii="Times New Roman" w:hAnsi="Times New Roman" w:cs="Times New Roman"/>
                <w:sz w:val="16"/>
                <w:szCs w:val="16"/>
              </w:rPr>
              <w:t>itopatologi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 i e</w:t>
            </w:r>
            <w:r w:rsidRPr="003C14CF">
              <w:rPr>
                <w:rFonts w:ascii="Times New Roman" w:hAnsi="Times New Roman" w:cs="Times New Roman"/>
                <w:sz w:val="16"/>
                <w:szCs w:val="16"/>
              </w:rPr>
              <w:t>ntomolog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3C14CF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</w:p>
          <w:p w14:paraId="6C8D33FB" w14:textId="20BDCF30" w:rsidR="00C87504" w:rsidRPr="003C14CF" w:rsidRDefault="00C87504" w:rsidP="003C14C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14:paraId="1D482E3E" w14:textId="77777777" w:rsidTr="001A06A0">
        <w:trPr>
          <w:trHeight w:val="907"/>
        </w:trPr>
        <w:tc>
          <w:tcPr>
            <w:tcW w:w="2480" w:type="dxa"/>
            <w:gridSpan w:val="2"/>
            <w:vAlign w:val="center"/>
          </w:tcPr>
          <w:p w14:paraId="026868B9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14:paraId="7A862386" w14:textId="77777777" w:rsidR="00C87504" w:rsidRPr="00EF3298" w:rsidRDefault="00C87504" w:rsidP="000C0F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3298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14:paraId="0D1F16E8" w14:textId="0238CA21" w:rsidR="00EF3298" w:rsidRPr="00EF3298" w:rsidRDefault="00EF3298" w:rsidP="000C0F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EF3298">
              <w:rPr>
                <w:rFonts w:ascii="Times New Roman" w:hAnsi="Times New Roman" w:cs="Times New Roman"/>
                <w:sz w:val="16"/>
                <w:szCs w:val="16"/>
              </w:rPr>
              <w:t xml:space="preserve">01 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Pr="00EF3298">
              <w:rPr>
                <w:rFonts w:ascii="Times New Roman" w:hAnsi="Times New Roman" w:cs="Times New Roman"/>
                <w:sz w:val="16"/>
                <w:szCs w:val="16"/>
              </w:rPr>
              <w:t xml:space="preserve"> efekty stresów abiotycznych u wybranych gatunków warzyw</w:t>
            </w:r>
          </w:p>
          <w:p w14:paraId="591DEEF2" w14:textId="57AF0DC2" w:rsidR="00C87504" w:rsidRPr="00EF3298" w:rsidRDefault="00EF3298" w:rsidP="000C0F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EF3298">
              <w:rPr>
                <w:rFonts w:ascii="Times New Roman" w:hAnsi="Times New Roman" w:cs="Times New Roman"/>
                <w:sz w:val="16"/>
                <w:szCs w:val="16"/>
              </w:rPr>
              <w:t>02 – zna sposoby zabezpieczania roślin ozdobnych przed zimą</w:t>
            </w:r>
          </w:p>
          <w:p w14:paraId="6C64A702" w14:textId="71AFA70A" w:rsidR="00EF3298" w:rsidRPr="00EF3298" w:rsidRDefault="00EF3298" w:rsidP="000C0F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EF3298">
              <w:rPr>
                <w:rFonts w:ascii="Times New Roman" w:hAnsi="Times New Roman" w:cs="Times New Roman"/>
                <w:sz w:val="16"/>
                <w:szCs w:val="16"/>
              </w:rPr>
              <w:t xml:space="preserve">03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zna morfologię</w:t>
            </w:r>
            <w:r w:rsidRPr="00EF3298">
              <w:rPr>
                <w:rFonts w:ascii="Times New Roman" w:hAnsi="Times New Roman" w:cs="Times New Roman"/>
                <w:sz w:val="16"/>
                <w:szCs w:val="16"/>
              </w:rPr>
              <w:t xml:space="preserve"> roślin sadowniczych</w:t>
            </w:r>
          </w:p>
          <w:p w14:paraId="429426EF" w14:textId="34562704" w:rsidR="00EF3298" w:rsidRPr="00820312" w:rsidRDefault="00EF3298" w:rsidP="000C0F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14:paraId="48A66555" w14:textId="77777777" w:rsidR="00C87504" w:rsidRPr="00EF3298" w:rsidRDefault="00C87504" w:rsidP="000C0F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3298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14:paraId="3B0C8EC0" w14:textId="406F2450" w:rsidR="00C87504" w:rsidRPr="00EF3298" w:rsidRDefault="00EF3298" w:rsidP="000C0F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EF329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F3298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Pr="00EF3298">
              <w:rPr>
                <w:rFonts w:ascii="Times New Roman" w:hAnsi="Times New Roman" w:cs="Times New Roman"/>
                <w:sz w:val="16"/>
                <w:szCs w:val="16"/>
              </w:rPr>
              <w:t>wykonać nawożenie i zabiegi pielęgnacyjne w uprawie warzyw</w:t>
            </w:r>
          </w:p>
          <w:p w14:paraId="7E7DFC5F" w14:textId="5885F40C" w:rsidR="00EF3298" w:rsidRPr="00EF3298" w:rsidRDefault="00EF3298" w:rsidP="000C0F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Pr="00EF3298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Pr="00EF3298">
              <w:rPr>
                <w:rFonts w:ascii="Times New Roman" w:hAnsi="Times New Roman" w:cs="Times New Roman"/>
                <w:sz w:val="16"/>
                <w:szCs w:val="16"/>
              </w:rPr>
              <w:t xml:space="preserve"> przygotować warzywa do obrotu</w:t>
            </w:r>
          </w:p>
          <w:p w14:paraId="4247D30E" w14:textId="5368E2C4" w:rsidR="00EF3298" w:rsidRPr="00EF3298" w:rsidRDefault="00EF3298" w:rsidP="000C0F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EF329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F3298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potrafi </w:t>
            </w:r>
            <w:r w:rsidRPr="00EF3298">
              <w:rPr>
                <w:rFonts w:ascii="Times New Roman" w:hAnsi="Times New Roman" w:cs="Times New Roman"/>
                <w:sz w:val="16"/>
                <w:szCs w:val="16"/>
              </w:rPr>
              <w:t>sadzić i przesadzać rośliny ozdobne</w:t>
            </w:r>
          </w:p>
          <w:p w14:paraId="58789461" w14:textId="490013CE" w:rsidR="00EF3298" w:rsidRPr="00EF3298" w:rsidRDefault="00EF3298" w:rsidP="000C0F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U_04</w:t>
            </w:r>
            <w:r w:rsidRPr="00EF3298">
              <w:rPr>
                <w:rFonts w:ascii="Times New Roman" w:hAnsi="Times New Roman" w:cs="Times New Roman"/>
                <w:sz w:val="16"/>
                <w:szCs w:val="16"/>
              </w:rPr>
              <w:t xml:space="preserve"> – potrafi przygotować materiał szkółkarski do obrotu</w:t>
            </w:r>
          </w:p>
          <w:p w14:paraId="68E7929B" w14:textId="03408398" w:rsidR="00EF3298" w:rsidRPr="00820312" w:rsidRDefault="00EF3298" w:rsidP="000C0F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U_05</w:t>
            </w:r>
            <w:r w:rsidRPr="00EF3298">
              <w:rPr>
                <w:rFonts w:ascii="Times New Roman" w:hAnsi="Times New Roman" w:cs="Times New Roman"/>
                <w:sz w:val="16"/>
                <w:szCs w:val="16"/>
              </w:rPr>
              <w:t xml:space="preserve"> – potrafi prawidłowo zaplanować i przeprowadzić zbiór jabłek do długoterminowego przechowywania</w:t>
            </w:r>
          </w:p>
        </w:tc>
        <w:tc>
          <w:tcPr>
            <w:tcW w:w="2520" w:type="dxa"/>
            <w:gridSpan w:val="4"/>
          </w:tcPr>
          <w:p w14:paraId="75A10913" w14:textId="77777777" w:rsidR="00EF3298" w:rsidRPr="00820312" w:rsidRDefault="00EF3298" w:rsidP="000C0FC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0312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14:paraId="3DE611BE" w14:textId="77777777" w:rsidR="00EF3298" w:rsidRPr="003B7C17" w:rsidRDefault="00EF3298" w:rsidP="000C0F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Pr="003B7C17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jest gotów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współdziałać i pracować w zespole</w:t>
            </w:r>
          </w:p>
          <w:p w14:paraId="1EA0E399" w14:textId="3E4378F8" w:rsidR="00EF3298" w:rsidRPr="00820312" w:rsidRDefault="00EF3298" w:rsidP="000C0F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Pr="003B7C17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jest gotów </w:t>
            </w:r>
            <w:r w:rsidRPr="003B7C17">
              <w:rPr>
                <w:rFonts w:ascii="Times New Roman" w:hAnsi="Times New Roman" w:cs="Times New Roman"/>
                <w:sz w:val="16"/>
                <w:szCs w:val="16"/>
              </w:rPr>
              <w:t>do organizowania pracy w różnych działach produkcji ogrodniczej</w:t>
            </w:r>
          </w:p>
        </w:tc>
      </w:tr>
      <w:tr w:rsidR="00C87504" w14:paraId="7A0A7016" w14:textId="77777777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14:paraId="7522B07A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4ED91BC0" w14:textId="29CE3B8A" w:rsidR="00C87504" w:rsidRPr="00D57CEC" w:rsidRDefault="00D57CEC" w:rsidP="00D57CE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 W</w:t>
            </w:r>
            <w:r w:rsidR="00EF329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57CEC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EF329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2, </w:t>
            </w:r>
            <w:r w:rsidR="00EF3298">
              <w:rPr>
                <w:rFonts w:ascii="Times New Roman" w:hAnsi="Times New Roman" w:cs="Times New Roman"/>
                <w:sz w:val="16"/>
                <w:szCs w:val="16"/>
              </w:rPr>
              <w:t xml:space="preserve">W_03,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EF329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EF329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2, </w:t>
            </w:r>
            <w:r w:rsidR="00EF3298">
              <w:rPr>
                <w:rFonts w:ascii="Times New Roman" w:hAnsi="Times New Roman" w:cs="Times New Roman"/>
                <w:sz w:val="16"/>
                <w:szCs w:val="16"/>
              </w:rPr>
              <w:t xml:space="preserve">U_03, U_04, U_05,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FB189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 K</w:t>
            </w:r>
            <w:r w:rsidR="00FB189A">
              <w:rPr>
                <w:rFonts w:ascii="Times New Roman" w:hAnsi="Times New Roman" w:cs="Times New Roman"/>
                <w:sz w:val="16"/>
                <w:szCs w:val="16"/>
              </w:rPr>
              <w:t>_02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7CEC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FB18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189A" w:rsidRPr="00FB189A">
              <w:rPr>
                <w:rFonts w:ascii="Times New Roman" w:hAnsi="Times New Roman" w:cs="Times New Roman"/>
                <w:sz w:val="16"/>
                <w:szCs w:val="16"/>
              </w:rPr>
              <w:t>ocena jakości wykonanych prac/zabiegów oraz kolokwium podsumowujące</w:t>
            </w:r>
          </w:p>
        </w:tc>
      </w:tr>
      <w:tr w:rsidR="00C87504" w14:paraId="5B38606B" w14:textId="77777777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14:paraId="7D7AE5F0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6ED42265" w14:textId="759998DB" w:rsidR="00C87504" w:rsidRPr="00FB189A" w:rsidRDefault="00FB189A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189A">
              <w:rPr>
                <w:rFonts w:ascii="Times New Roman" w:hAnsi="Times New Roman" w:cs="Times New Roman"/>
                <w:sz w:val="16"/>
                <w:szCs w:val="16"/>
              </w:rPr>
              <w:t>Imienne karty oceny studenta i podsumowująca praca pisemna</w:t>
            </w:r>
          </w:p>
        </w:tc>
      </w:tr>
      <w:tr w:rsidR="00C87504" w14:paraId="075F08A5" w14:textId="77777777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14:paraId="1CD7E016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20BC5F18" w14:textId="77777777"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7598F0E9" w14:textId="06FBE04C" w:rsidR="00C87504" w:rsidRPr="00FB189A" w:rsidRDefault="00FB189A" w:rsidP="00E750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189A">
              <w:rPr>
                <w:rFonts w:ascii="Times New Roman" w:hAnsi="Times New Roman" w:cs="Times New Roman"/>
                <w:sz w:val="16"/>
                <w:szCs w:val="16"/>
              </w:rPr>
              <w:t>Na ocenę końcową składają się oceny z poszczególnych części ćwiczeń praktycznych (warzywnictwo, rośliny ozdobne, sadownic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two</w:t>
            </w:r>
            <w:r w:rsidRPr="00FB189A">
              <w:rPr>
                <w:rFonts w:ascii="Times New Roman" w:hAnsi="Times New Roman" w:cs="Times New Roman"/>
                <w:sz w:val="16"/>
                <w:szCs w:val="16"/>
              </w:rPr>
              <w:t>) proporcjonalnie do ilości przeprowadzonych godzin (średnia ważona)</w:t>
            </w:r>
          </w:p>
        </w:tc>
      </w:tr>
      <w:tr w:rsidR="00C87504" w14:paraId="736D2890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63DB47EE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6E6352D2" w14:textId="51ED8F63" w:rsidR="00C87504" w:rsidRPr="001E226B" w:rsidRDefault="00E750CB" w:rsidP="00680E0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sz w:val="16"/>
                <w:szCs w:val="16"/>
              </w:rPr>
              <w:t xml:space="preserve">Pola doświadczalne i szklarnie </w:t>
            </w:r>
          </w:p>
        </w:tc>
      </w:tr>
      <w:tr w:rsidR="00C87504" w14:paraId="383390D1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0F7D9A71" w14:textId="77777777" w:rsidR="00C87504" w:rsidRDefault="00C87504" w:rsidP="00E750C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609A91E7" w14:textId="77777777" w:rsidR="00FB189A" w:rsidRPr="00F42BA9" w:rsidRDefault="00FB189A" w:rsidP="00FB189A">
            <w:pPr>
              <w:pStyle w:val="Bezodstpw1"/>
              <w:ind w:left="900"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2BA9">
              <w:rPr>
                <w:rFonts w:ascii="Times New Roman" w:hAnsi="Times New Roman"/>
                <w:sz w:val="16"/>
                <w:szCs w:val="16"/>
              </w:rPr>
              <w:t xml:space="preserve">Knaflewski M. (Ed.) 2007. Ogólna uprawa warzyw. </w:t>
            </w:r>
            <w:proofErr w:type="spellStart"/>
            <w:r w:rsidRPr="00F42BA9">
              <w:rPr>
                <w:rFonts w:ascii="Times New Roman" w:hAnsi="Times New Roman"/>
                <w:sz w:val="16"/>
                <w:szCs w:val="16"/>
              </w:rPr>
              <w:t>PWRiL</w:t>
            </w:r>
            <w:proofErr w:type="spellEnd"/>
            <w:r w:rsidRPr="00F42BA9">
              <w:rPr>
                <w:rFonts w:ascii="Times New Roman" w:hAnsi="Times New Roman"/>
                <w:sz w:val="16"/>
                <w:szCs w:val="16"/>
              </w:rPr>
              <w:t xml:space="preserve"> Poznań.</w:t>
            </w:r>
          </w:p>
          <w:p w14:paraId="24DC353E" w14:textId="77777777" w:rsidR="00FB189A" w:rsidRPr="00F42BA9" w:rsidRDefault="00FB189A" w:rsidP="00FB189A">
            <w:pPr>
              <w:pStyle w:val="Bezodstpw1"/>
              <w:tabs>
                <w:tab w:val="left" w:pos="360"/>
              </w:tabs>
              <w:ind w:left="900"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2BA9">
              <w:rPr>
                <w:rFonts w:ascii="Times New Roman" w:hAnsi="Times New Roman"/>
                <w:sz w:val="16"/>
                <w:szCs w:val="16"/>
              </w:rPr>
              <w:t xml:space="preserve">Orłowski M. (Ed). 2000. Polowa uprawa warzyw. Wyd. </w:t>
            </w:r>
            <w:proofErr w:type="spellStart"/>
            <w:r w:rsidRPr="00F42BA9">
              <w:rPr>
                <w:rFonts w:ascii="Times New Roman" w:hAnsi="Times New Roman"/>
                <w:sz w:val="16"/>
                <w:szCs w:val="16"/>
              </w:rPr>
              <w:t>Brasika</w:t>
            </w:r>
            <w:proofErr w:type="spellEnd"/>
            <w:r w:rsidRPr="00F42BA9">
              <w:rPr>
                <w:rFonts w:ascii="Times New Roman" w:hAnsi="Times New Roman"/>
                <w:sz w:val="16"/>
                <w:szCs w:val="16"/>
              </w:rPr>
              <w:t>, Szczecin.</w:t>
            </w:r>
          </w:p>
          <w:p w14:paraId="2EF35BB3" w14:textId="77777777" w:rsidR="00FB189A" w:rsidRPr="00F42BA9" w:rsidRDefault="00FB189A" w:rsidP="00FB189A">
            <w:pPr>
              <w:pStyle w:val="Bezodstpw1"/>
              <w:tabs>
                <w:tab w:val="left" w:pos="360"/>
              </w:tabs>
              <w:ind w:left="900"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2BA9">
              <w:rPr>
                <w:rFonts w:ascii="Times New Roman" w:hAnsi="Times New Roman"/>
                <w:sz w:val="16"/>
                <w:szCs w:val="16"/>
              </w:rPr>
              <w:t>Pudelski</w:t>
            </w:r>
            <w:proofErr w:type="spellEnd"/>
            <w:r w:rsidRPr="00F42BA9">
              <w:rPr>
                <w:rFonts w:ascii="Times New Roman" w:hAnsi="Times New Roman"/>
                <w:sz w:val="16"/>
                <w:szCs w:val="16"/>
              </w:rPr>
              <w:t xml:space="preserve"> T. (Ed). 1998. Uprawa warzyw pod osłonami. </w:t>
            </w:r>
            <w:proofErr w:type="spellStart"/>
            <w:r w:rsidRPr="00F42BA9">
              <w:rPr>
                <w:rFonts w:ascii="Times New Roman" w:hAnsi="Times New Roman"/>
                <w:sz w:val="16"/>
                <w:szCs w:val="16"/>
              </w:rPr>
              <w:t>PWRiL</w:t>
            </w:r>
            <w:proofErr w:type="spellEnd"/>
            <w:r w:rsidRPr="00F42BA9">
              <w:rPr>
                <w:rFonts w:ascii="Times New Roman" w:hAnsi="Times New Roman"/>
                <w:sz w:val="16"/>
                <w:szCs w:val="16"/>
              </w:rPr>
              <w:t xml:space="preserve"> Warszawa. </w:t>
            </w:r>
          </w:p>
          <w:p w14:paraId="4911A324" w14:textId="77777777" w:rsidR="00FB189A" w:rsidRPr="00F42BA9" w:rsidRDefault="00FB189A" w:rsidP="00FB189A">
            <w:pPr>
              <w:pStyle w:val="Bezodstpw1"/>
              <w:tabs>
                <w:tab w:val="left" w:pos="360"/>
              </w:tabs>
              <w:ind w:left="900"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2BA9">
              <w:rPr>
                <w:rFonts w:ascii="Times New Roman" w:hAnsi="Times New Roman"/>
                <w:sz w:val="16"/>
                <w:szCs w:val="16"/>
              </w:rPr>
              <w:t>Gajewski M. 2004. Przechowalnictwo warzyw. Wyd. 2. Wyd. SGGW Warszawa.</w:t>
            </w:r>
          </w:p>
          <w:p w14:paraId="44AC6FFF" w14:textId="77777777" w:rsidR="00FB189A" w:rsidRPr="00F42BA9" w:rsidRDefault="00FB189A" w:rsidP="00FB189A">
            <w:pPr>
              <w:spacing w:line="240" w:lineRule="auto"/>
              <w:ind w:left="900" w:hanging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Szudyga</w:t>
            </w:r>
            <w:proofErr w:type="spellEnd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 xml:space="preserve"> K., </w:t>
            </w:r>
            <w:proofErr w:type="spellStart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Maszkiewicz</w:t>
            </w:r>
            <w:proofErr w:type="spellEnd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 xml:space="preserve"> J., 1991: Uprawa pieczarek, </w:t>
            </w:r>
          </w:p>
          <w:p w14:paraId="26517443" w14:textId="77777777" w:rsidR="00FB189A" w:rsidRPr="00F42BA9" w:rsidRDefault="00FB189A" w:rsidP="00FB189A">
            <w:pPr>
              <w:spacing w:line="240" w:lineRule="auto"/>
              <w:ind w:left="90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Szydło W. 2011. Szkółkarstwo ozdobne – wybrane zagadnienia. Agencja Promocji Zieleni, Warszawa,</w:t>
            </w:r>
          </w:p>
          <w:p w14:paraId="1DE5F407" w14:textId="77777777" w:rsidR="00FB189A" w:rsidRPr="00F42BA9" w:rsidRDefault="00FB189A" w:rsidP="00FB189A">
            <w:pPr>
              <w:spacing w:line="240" w:lineRule="auto"/>
              <w:ind w:left="90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F42BA9">
              <w:rPr>
                <w:rFonts w:ascii="Times New Roman" w:hAnsi="Times New Roman" w:cs="Times New Roman"/>
                <w:sz w:val="16"/>
                <w:szCs w:val="16"/>
              </w:rPr>
              <w:t xml:space="preserve">Podręcznik akademicki „Uprawa roślin ozdobnych” pod red. </w:t>
            </w:r>
            <w:proofErr w:type="spellStart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H.Chmiela</w:t>
            </w:r>
            <w:proofErr w:type="spellEnd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wyd.IV</w:t>
            </w:r>
            <w:proofErr w:type="spellEnd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 xml:space="preserve"> poprawione, wyd.2000.</w:t>
            </w:r>
          </w:p>
          <w:p w14:paraId="19CF612D" w14:textId="77777777" w:rsidR="00FB189A" w:rsidRPr="00F42BA9" w:rsidRDefault="00FB189A" w:rsidP="00FB189A">
            <w:pPr>
              <w:spacing w:line="240" w:lineRule="auto"/>
              <w:ind w:left="90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F42BA9">
              <w:rPr>
                <w:rFonts w:ascii="Times New Roman" w:hAnsi="Times New Roman" w:cs="Times New Roman"/>
                <w:sz w:val="16"/>
                <w:szCs w:val="16"/>
              </w:rPr>
              <w:t xml:space="preserve">Terpiński S. 1984. Szkółkarstwo ozdobne. </w:t>
            </w:r>
            <w:proofErr w:type="spellStart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14:paraId="43CFAA67" w14:textId="77777777" w:rsidR="00FB189A" w:rsidRPr="00F42BA9" w:rsidRDefault="00FB189A" w:rsidP="00FB189A">
            <w:pPr>
              <w:pStyle w:val="Tekstpodstawowy"/>
              <w:spacing w:after="0"/>
              <w:ind w:left="900" w:hanging="720"/>
              <w:rPr>
                <w:sz w:val="16"/>
                <w:szCs w:val="16"/>
              </w:rPr>
            </w:pPr>
            <w:r w:rsidRPr="00F42BA9">
              <w:rPr>
                <w:sz w:val="16"/>
                <w:szCs w:val="16"/>
              </w:rPr>
              <w:t xml:space="preserve">Marcinkowski J. 2002. Byliny ogrodowe – produkcja i zastosowanie. </w:t>
            </w:r>
            <w:proofErr w:type="spellStart"/>
            <w:r w:rsidRPr="00F42BA9">
              <w:rPr>
                <w:sz w:val="16"/>
                <w:szCs w:val="16"/>
              </w:rPr>
              <w:t>PWRiL</w:t>
            </w:r>
            <w:proofErr w:type="spellEnd"/>
            <w:r w:rsidRPr="00F42BA9">
              <w:rPr>
                <w:sz w:val="16"/>
                <w:szCs w:val="16"/>
              </w:rPr>
              <w:t>, Warszawa.</w:t>
            </w:r>
          </w:p>
          <w:p w14:paraId="10C90DF5" w14:textId="77777777" w:rsidR="00FB189A" w:rsidRPr="00F42BA9" w:rsidRDefault="00FB189A" w:rsidP="00FB189A">
            <w:pPr>
              <w:pStyle w:val="Tekstpodstawowy"/>
              <w:spacing w:after="0"/>
              <w:ind w:left="900" w:hanging="720"/>
              <w:rPr>
                <w:sz w:val="16"/>
                <w:szCs w:val="16"/>
              </w:rPr>
            </w:pPr>
            <w:proofErr w:type="spellStart"/>
            <w:r w:rsidRPr="00F42BA9">
              <w:rPr>
                <w:sz w:val="16"/>
                <w:szCs w:val="16"/>
              </w:rPr>
              <w:t>Tonecki</w:t>
            </w:r>
            <w:proofErr w:type="spellEnd"/>
            <w:r w:rsidRPr="00F42BA9">
              <w:rPr>
                <w:sz w:val="16"/>
                <w:szCs w:val="16"/>
              </w:rPr>
              <w:t xml:space="preserve"> J., Łukaszewska A. 1996. Rozmnażanie roślin ozdobnych. Wyd. SGGW, Warszawa.</w:t>
            </w:r>
          </w:p>
          <w:p w14:paraId="0C292FFF" w14:textId="77777777" w:rsidR="00FB189A" w:rsidRPr="00F42BA9" w:rsidRDefault="00FB189A" w:rsidP="00FB189A">
            <w:pPr>
              <w:spacing w:line="240" w:lineRule="auto"/>
              <w:ind w:left="90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Szydło W. 2004. Rozmnażamy iglaki. Wydawnictwo Działkowiec, Warszawa.</w:t>
            </w:r>
          </w:p>
          <w:p w14:paraId="232301C3" w14:textId="77777777" w:rsidR="00FB189A" w:rsidRPr="00F42BA9" w:rsidRDefault="00FB189A" w:rsidP="00FB189A">
            <w:pPr>
              <w:spacing w:line="240" w:lineRule="auto"/>
              <w:ind w:left="90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F42BA9">
              <w:rPr>
                <w:rFonts w:ascii="Times New Roman" w:hAnsi="Times New Roman" w:cs="Times New Roman"/>
                <w:sz w:val="16"/>
                <w:szCs w:val="16"/>
              </w:rPr>
              <w:t xml:space="preserve">Rejman A., Ścibisz K., Czarnecki B. 2002. Szkółkarstwo roślin sadowniczych. </w:t>
            </w:r>
            <w:proofErr w:type="spellStart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14:paraId="11074B31" w14:textId="77777777" w:rsidR="00FB189A" w:rsidRPr="00F42BA9" w:rsidRDefault="00FB189A" w:rsidP="00FB189A">
            <w:pPr>
              <w:spacing w:line="240" w:lineRule="auto"/>
              <w:ind w:left="90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F42B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Pieniążek S.A. (red.) 2000. Sadownictwo. </w:t>
            </w:r>
            <w:proofErr w:type="spellStart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14:paraId="5FDC56DD" w14:textId="77777777" w:rsidR="00FB189A" w:rsidRDefault="00FB189A" w:rsidP="00FB189A">
            <w:pPr>
              <w:spacing w:line="240" w:lineRule="auto"/>
              <w:ind w:left="90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F42BA9">
              <w:rPr>
                <w:rFonts w:ascii="Times New Roman" w:hAnsi="Times New Roman" w:cs="Times New Roman"/>
                <w:sz w:val="16"/>
                <w:szCs w:val="16"/>
              </w:rPr>
              <w:t xml:space="preserve">Rejman A. 1994. Pomologia. </w:t>
            </w:r>
            <w:proofErr w:type="spellStart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F42BA9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14:paraId="1E36D26E" w14:textId="4597E160" w:rsidR="00FB189A" w:rsidRPr="00582090" w:rsidRDefault="002A55A0" w:rsidP="00FB189A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="00FB189A" w:rsidRPr="00F42BA9">
              <w:rPr>
                <w:rFonts w:ascii="Times New Roman" w:hAnsi="Times New Roman" w:cs="Times New Roman"/>
                <w:sz w:val="16"/>
                <w:szCs w:val="16"/>
              </w:rPr>
              <w:t>Żurawicz</w:t>
            </w:r>
            <w:proofErr w:type="spellEnd"/>
            <w:r w:rsidR="00FB189A" w:rsidRPr="00F42BA9">
              <w:rPr>
                <w:rFonts w:ascii="Times New Roman" w:hAnsi="Times New Roman" w:cs="Times New Roman"/>
                <w:sz w:val="16"/>
                <w:szCs w:val="16"/>
              </w:rPr>
              <w:t xml:space="preserve"> E. 2003. Pomologia – aneks. </w:t>
            </w:r>
            <w:proofErr w:type="spellStart"/>
            <w:r w:rsidR="00FB189A" w:rsidRPr="00F42BA9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="00FB189A" w:rsidRPr="00F42BA9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</w:tc>
      </w:tr>
      <w:tr w:rsidR="00C87504" w14:paraId="68F32C80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025FDA0E" w14:textId="4F0FD862" w:rsidR="00C87504" w:rsidRPr="00E750CB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14:paraId="323CFE43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53FF2B60" w14:textId="28D48167" w:rsidR="00ED11F9" w:rsidRDefault="00ED11F9" w:rsidP="00ED11F9">
      <w:pPr>
        <w:rPr>
          <w:sz w:val="16"/>
        </w:rPr>
      </w:pPr>
    </w:p>
    <w:p w14:paraId="6C79B137" w14:textId="68CFC740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2672BB75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3908318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2A01E9CA" w14:textId="76349B33" w:rsidR="00ED11F9" w:rsidRPr="00A87261" w:rsidRDefault="006B6FD2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24D1F0FE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1A8E3F83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5E274D6B" w14:textId="104C8EC5" w:rsidR="00ED11F9" w:rsidRPr="00A87261" w:rsidRDefault="001A06A0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25170210" w14:textId="77777777" w:rsidR="00ED11F9" w:rsidRDefault="00ED11F9" w:rsidP="00ED11F9"/>
    <w:p w14:paraId="2EA8D2B8" w14:textId="77777777" w:rsidR="000C0FCB" w:rsidRDefault="000C0FCB" w:rsidP="000C0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14:paraId="4997AFBD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83"/>
        <w:gridCol w:w="3001"/>
        <w:gridCol w:w="1381"/>
      </w:tblGrid>
      <w:tr w:rsidR="0093211F" w:rsidRPr="00FB1C10" w14:paraId="1ABF506B" w14:textId="77777777" w:rsidTr="003B5ADE">
        <w:tc>
          <w:tcPr>
            <w:tcW w:w="1627" w:type="dxa"/>
          </w:tcPr>
          <w:p w14:paraId="5B3DD514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483" w:type="dxa"/>
          </w:tcPr>
          <w:p w14:paraId="6E243DEC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14:paraId="7F6888E2" w14:textId="77777777"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14:paraId="68583392" w14:textId="77777777"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14:paraId="5A39E227" w14:textId="77777777" w:rsidTr="003B5ADE">
        <w:tc>
          <w:tcPr>
            <w:tcW w:w="1627" w:type="dxa"/>
          </w:tcPr>
          <w:p w14:paraId="387CCD52" w14:textId="2F092CF7" w:rsidR="0093211F" w:rsidRPr="001E226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3B5AD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14:paraId="26DDA253" w14:textId="391F05A3" w:rsidR="0093211F" w:rsidRPr="00FB1C10" w:rsidRDefault="00907401" w:rsidP="001E226B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Pr="00EF3298">
              <w:rPr>
                <w:rFonts w:ascii="Times New Roman" w:hAnsi="Times New Roman" w:cs="Times New Roman"/>
                <w:sz w:val="16"/>
                <w:szCs w:val="16"/>
              </w:rPr>
              <w:t xml:space="preserve"> efekty stresów abiotycznych u wybranych gatunków warzyw</w:t>
            </w:r>
          </w:p>
        </w:tc>
        <w:tc>
          <w:tcPr>
            <w:tcW w:w="3001" w:type="dxa"/>
          </w:tcPr>
          <w:p w14:paraId="1FA91455" w14:textId="291D5E87" w:rsidR="0093211F" w:rsidRPr="00403E75" w:rsidRDefault="0001349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3E75">
              <w:rPr>
                <w:rFonts w:ascii="Times New Roman" w:hAnsi="Times New Roman" w:cs="Times New Roman"/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14:paraId="347DD3FA" w14:textId="054EC861" w:rsidR="0093211F" w:rsidRPr="00403E75" w:rsidRDefault="00C508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3E7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14:paraId="66AF09F7" w14:textId="77777777" w:rsidTr="003B5ADE">
        <w:tc>
          <w:tcPr>
            <w:tcW w:w="1627" w:type="dxa"/>
          </w:tcPr>
          <w:p w14:paraId="79A5E52E" w14:textId="0E0ED5C0" w:rsidR="0093211F" w:rsidRPr="001E226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 W</w:t>
            </w:r>
            <w:r w:rsidR="003B5AD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14:paraId="6C560EF1" w14:textId="1B08BBF2" w:rsidR="0093211F" w:rsidRPr="00FB1C10" w:rsidRDefault="00907401" w:rsidP="001E226B">
            <w:pPr>
              <w:spacing w:line="240" w:lineRule="auto"/>
              <w:rPr>
                <w:bCs/>
                <w:sz w:val="18"/>
                <w:szCs w:val="18"/>
              </w:rPr>
            </w:pPr>
            <w:r w:rsidRPr="00EF3298">
              <w:rPr>
                <w:rFonts w:ascii="Times New Roman" w:hAnsi="Times New Roman" w:cs="Times New Roman"/>
                <w:sz w:val="16"/>
                <w:szCs w:val="16"/>
              </w:rPr>
              <w:t>zna sposoby zabezpieczania roślin ozdobnych przed zimą</w:t>
            </w:r>
          </w:p>
        </w:tc>
        <w:tc>
          <w:tcPr>
            <w:tcW w:w="3001" w:type="dxa"/>
          </w:tcPr>
          <w:p w14:paraId="3C882FDB" w14:textId="66C030B1" w:rsidR="0093211F" w:rsidRPr="00403E75" w:rsidRDefault="0001349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3E75">
              <w:rPr>
                <w:rFonts w:ascii="Times New Roman" w:hAnsi="Times New Roman" w:cs="Times New Roman"/>
                <w:bCs/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14:paraId="4FA0CB96" w14:textId="3A69DA73" w:rsidR="0093211F" w:rsidRPr="00403E75" w:rsidRDefault="00C508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3E7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3B5ADE" w:rsidRPr="00FB1C10" w14:paraId="06AC74FF" w14:textId="77777777" w:rsidTr="003B5ADE">
        <w:tc>
          <w:tcPr>
            <w:tcW w:w="1627" w:type="dxa"/>
          </w:tcPr>
          <w:p w14:paraId="0EF17201" w14:textId="70D99BA7" w:rsidR="003B5ADE" w:rsidRPr="001E226B" w:rsidRDefault="003B5ADE" w:rsidP="003B5A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 W_03</w:t>
            </w:r>
          </w:p>
        </w:tc>
        <w:tc>
          <w:tcPr>
            <w:tcW w:w="4483" w:type="dxa"/>
          </w:tcPr>
          <w:p w14:paraId="5FAF4915" w14:textId="34EBB285" w:rsidR="003B5ADE" w:rsidRPr="00FB1C10" w:rsidRDefault="00907401" w:rsidP="003B5ADE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 morfologię</w:t>
            </w:r>
            <w:r w:rsidRPr="00EF3298">
              <w:rPr>
                <w:rFonts w:ascii="Times New Roman" w:hAnsi="Times New Roman" w:cs="Times New Roman"/>
                <w:sz w:val="16"/>
                <w:szCs w:val="16"/>
              </w:rPr>
              <w:t xml:space="preserve"> roślin sadowniczych</w:t>
            </w:r>
          </w:p>
        </w:tc>
        <w:tc>
          <w:tcPr>
            <w:tcW w:w="3001" w:type="dxa"/>
          </w:tcPr>
          <w:p w14:paraId="629397B9" w14:textId="4599ACD1" w:rsidR="003B5ADE" w:rsidRPr="00403E75" w:rsidRDefault="001D537D" w:rsidP="003B5A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  <w:r w:rsidR="00013497" w:rsidRPr="00403E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</w:tcPr>
          <w:p w14:paraId="53308007" w14:textId="09EE43E0" w:rsidR="003B5ADE" w:rsidRPr="00403E75" w:rsidRDefault="00C5081F" w:rsidP="003B5A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3E7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3B5ADE" w:rsidRPr="00FB1C10" w14:paraId="44A7AC7D" w14:textId="77777777" w:rsidTr="003B5ADE">
        <w:tc>
          <w:tcPr>
            <w:tcW w:w="1627" w:type="dxa"/>
          </w:tcPr>
          <w:p w14:paraId="2111160F" w14:textId="45AD6DF3" w:rsidR="003B5ADE" w:rsidRPr="001E226B" w:rsidRDefault="003B5ADE" w:rsidP="003B5A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</w:p>
        </w:tc>
        <w:tc>
          <w:tcPr>
            <w:tcW w:w="4483" w:type="dxa"/>
          </w:tcPr>
          <w:p w14:paraId="2787F280" w14:textId="5546DFE8" w:rsidR="003B5ADE" w:rsidRPr="00FB1C10" w:rsidRDefault="00907401" w:rsidP="003B5ADE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Pr="00EF3298">
              <w:rPr>
                <w:rFonts w:ascii="Times New Roman" w:hAnsi="Times New Roman" w:cs="Times New Roman"/>
                <w:sz w:val="16"/>
                <w:szCs w:val="16"/>
              </w:rPr>
              <w:t>wykonać nawożenie i zabiegi pielęgnacyjne w uprawie warzyw</w:t>
            </w:r>
          </w:p>
        </w:tc>
        <w:tc>
          <w:tcPr>
            <w:tcW w:w="3001" w:type="dxa"/>
          </w:tcPr>
          <w:p w14:paraId="256EE30E" w14:textId="3420A383" w:rsidR="003B5ADE" w:rsidRPr="00403E75" w:rsidRDefault="00C5081F" w:rsidP="003B5A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3E75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14:paraId="2A095FA9" w14:textId="14AE908A" w:rsidR="003B5ADE" w:rsidRPr="00403E75" w:rsidRDefault="00C5081F" w:rsidP="003B5A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3E7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3B5ADE" w:rsidRPr="00FB1C10" w14:paraId="611B851E" w14:textId="77777777" w:rsidTr="003B5ADE">
        <w:tc>
          <w:tcPr>
            <w:tcW w:w="1627" w:type="dxa"/>
          </w:tcPr>
          <w:p w14:paraId="6F9105EF" w14:textId="54D18A66" w:rsidR="003B5ADE" w:rsidRPr="001E226B" w:rsidRDefault="003B5ADE" w:rsidP="003B5A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</w:t>
            </w:r>
            <w:r w:rsidR="0090740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14:paraId="299D8974" w14:textId="4E37FF38" w:rsidR="003B5ADE" w:rsidRPr="00FB1C10" w:rsidRDefault="00907401" w:rsidP="003B5ADE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Pr="00EF3298">
              <w:rPr>
                <w:rFonts w:ascii="Times New Roman" w:hAnsi="Times New Roman" w:cs="Times New Roman"/>
                <w:sz w:val="16"/>
                <w:szCs w:val="16"/>
              </w:rPr>
              <w:t xml:space="preserve"> przygotować warzywa do obrotu</w:t>
            </w:r>
          </w:p>
        </w:tc>
        <w:tc>
          <w:tcPr>
            <w:tcW w:w="3001" w:type="dxa"/>
          </w:tcPr>
          <w:p w14:paraId="1BAEE2B6" w14:textId="632DB9C5" w:rsidR="003B5ADE" w:rsidRPr="00403E75" w:rsidRDefault="00C5081F" w:rsidP="003B5A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3E75"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14:paraId="1F3C231B" w14:textId="07EBBF66" w:rsidR="003B5ADE" w:rsidRPr="00403E75" w:rsidRDefault="00C5081F" w:rsidP="003B5A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3E7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3B5ADE" w:rsidRPr="00FB1C10" w14:paraId="4AA23BF4" w14:textId="77777777" w:rsidTr="003B5ADE">
        <w:tc>
          <w:tcPr>
            <w:tcW w:w="1627" w:type="dxa"/>
          </w:tcPr>
          <w:p w14:paraId="77CEC695" w14:textId="663EEFCE" w:rsidR="003B5ADE" w:rsidRPr="001E226B" w:rsidRDefault="003B5ADE" w:rsidP="003B5A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</w:t>
            </w:r>
            <w:r w:rsidR="0090740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483" w:type="dxa"/>
          </w:tcPr>
          <w:p w14:paraId="52A5378A" w14:textId="27E318B7" w:rsidR="003B5ADE" w:rsidRPr="00FB1C10" w:rsidRDefault="00907401" w:rsidP="003B5ADE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Pr="00EF3298">
              <w:rPr>
                <w:rFonts w:ascii="Times New Roman" w:hAnsi="Times New Roman" w:cs="Times New Roman"/>
                <w:sz w:val="16"/>
                <w:szCs w:val="16"/>
              </w:rPr>
              <w:t>sadzić i przesadzać rośliny ozdobne</w:t>
            </w:r>
          </w:p>
        </w:tc>
        <w:tc>
          <w:tcPr>
            <w:tcW w:w="3001" w:type="dxa"/>
          </w:tcPr>
          <w:p w14:paraId="27509B40" w14:textId="6C3CAAF5" w:rsidR="003B5ADE" w:rsidRPr="00403E75" w:rsidRDefault="00C5081F" w:rsidP="003B5A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3E75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14:paraId="5A60B23A" w14:textId="7A1A678B" w:rsidR="003B5ADE" w:rsidRPr="00403E75" w:rsidRDefault="00C5081F" w:rsidP="003B5A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3E7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07401" w:rsidRPr="00FB1C10" w14:paraId="494C9DEB" w14:textId="77777777" w:rsidTr="003B5ADE">
        <w:tc>
          <w:tcPr>
            <w:tcW w:w="1627" w:type="dxa"/>
          </w:tcPr>
          <w:p w14:paraId="4CE2D429" w14:textId="095A1950" w:rsidR="00907401" w:rsidRPr="001E226B" w:rsidRDefault="00907401" w:rsidP="0090740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U_04</w:t>
            </w:r>
          </w:p>
        </w:tc>
        <w:tc>
          <w:tcPr>
            <w:tcW w:w="4483" w:type="dxa"/>
          </w:tcPr>
          <w:p w14:paraId="34F1FE8A" w14:textId="708BDD3C" w:rsidR="00907401" w:rsidRDefault="00907401" w:rsidP="00907401">
            <w:pPr>
              <w:spacing w:line="240" w:lineRule="auto"/>
              <w:rPr>
                <w:bCs/>
                <w:sz w:val="18"/>
                <w:szCs w:val="18"/>
              </w:rPr>
            </w:pPr>
            <w:r w:rsidRPr="00EF3298">
              <w:rPr>
                <w:rFonts w:ascii="Times New Roman" w:hAnsi="Times New Roman" w:cs="Times New Roman"/>
                <w:sz w:val="16"/>
                <w:szCs w:val="16"/>
              </w:rPr>
              <w:t>potrafi przygotować materiał szkółkarski do obrotu</w:t>
            </w:r>
          </w:p>
        </w:tc>
        <w:tc>
          <w:tcPr>
            <w:tcW w:w="3001" w:type="dxa"/>
          </w:tcPr>
          <w:p w14:paraId="42BEBF36" w14:textId="6E776486" w:rsidR="00907401" w:rsidRPr="00403E75" w:rsidRDefault="00C5081F" w:rsidP="0090740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3E75"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14:paraId="2ABA549C" w14:textId="6203483D" w:rsidR="00907401" w:rsidRPr="00403E75" w:rsidRDefault="00C5081F" w:rsidP="0090740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3E7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07401" w:rsidRPr="00FB1C10" w14:paraId="21C2ACA1" w14:textId="77777777" w:rsidTr="003B5ADE">
        <w:tc>
          <w:tcPr>
            <w:tcW w:w="1627" w:type="dxa"/>
          </w:tcPr>
          <w:p w14:paraId="57F56041" w14:textId="1FE7D6C2" w:rsidR="00907401" w:rsidRPr="001E226B" w:rsidRDefault="00907401" w:rsidP="0090740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U_05</w:t>
            </w:r>
          </w:p>
        </w:tc>
        <w:tc>
          <w:tcPr>
            <w:tcW w:w="4483" w:type="dxa"/>
          </w:tcPr>
          <w:p w14:paraId="7B7A8DA1" w14:textId="347ECD60" w:rsidR="00907401" w:rsidRDefault="00907401" w:rsidP="009074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3298">
              <w:rPr>
                <w:rFonts w:ascii="Times New Roman" w:hAnsi="Times New Roman" w:cs="Times New Roman"/>
                <w:sz w:val="16"/>
                <w:szCs w:val="16"/>
              </w:rPr>
              <w:t>potrafi prawidłowo zaplanować i przeprowadzić zbiór jabłek do długoterminowego przechowywania</w:t>
            </w:r>
          </w:p>
        </w:tc>
        <w:tc>
          <w:tcPr>
            <w:tcW w:w="3001" w:type="dxa"/>
          </w:tcPr>
          <w:p w14:paraId="27984889" w14:textId="75585BB1" w:rsidR="00907401" w:rsidRPr="00403E75" w:rsidRDefault="00C5081F" w:rsidP="0090740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3E75"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14:paraId="18236ABE" w14:textId="32F73908" w:rsidR="00907401" w:rsidRPr="00403E75" w:rsidRDefault="00C5081F" w:rsidP="0090740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3E7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C5081F" w:rsidRPr="00FB1C10" w14:paraId="5C604781" w14:textId="77777777" w:rsidTr="003B5ADE">
        <w:tc>
          <w:tcPr>
            <w:tcW w:w="1627" w:type="dxa"/>
          </w:tcPr>
          <w:p w14:paraId="1A4254C2" w14:textId="0150E20E" w:rsidR="00C5081F" w:rsidRPr="001E226B" w:rsidRDefault="00C5081F" w:rsidP="00C5081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B800DD">
              <w:rPr>
                <w:rFonts w:ascii="Times New Roman" w:hAnsi="Times New Roman" w:cs="Times New Roman"/>
                <w:bCs/>
                <w:sz w:val="16"/>
                <w:szCs w:val="16"/>
              </w:rPr>
              <w:t>_01</w:t>
            </w:r>
          </w:p>
        </w:tc>
        <w:tc>
          <w:tcPr>
            <w:tcW w:w="4483" w:type="dxa"/>
          </w:tcPr>
          <w:p w14:paraId="7DBA47DA" w14:textId="44563C40" w:rsidR="00C5081F" w:rsidRDefault="00C5081F" w:rsidP="00C5081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jest gotów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współdziałać i pracować w zespole</w:t>
            </w:r>
          </w:p>
        </w:tc>
        <w:tc>
          <w:tcPr>
            <w:tcW w:w="3001" w:type="dxa"/>
          </w:tcPr>
          <w:p w14:paraId="6E636AEE" w14:textId="61A011D0" w:rsidR="00C5081F" w:rsidRPr="00403E75" w:rsidRDefault="00C5081F" w:rsidP="00C5081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3E75">
              <w:rPr>
                <w:rFonts w:ascii="Times New Roman" w:hAnsi="Times New Roman" w:cs="Times New Roman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14:paraId="770A2CA9" w14:textId="5153BED3" w:rsidR="00C5081F" w:rsidRPr="00403E75" w:rsidRDefault="00C5081F" w:rsidP="00C5081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3E7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C5081F" w:rsidRPr="00FB1C10" w14:paraId="6FD1749A" w14:textId="77777777" w:rsidTr="003B5ADE">
        <w:tc>
          <w:tcPr>
            <w:tcW w:w="1627" w:type="dxa"/>
          </w:tcPr>
          <w:p w14:paraId="1FC3D8B7" w14:textId="022ADE0B" w:rsidR="00C5081F" w:rsidRPr="001E226B" w:rsidRDefault="00C5081F" w:rsidP="00B800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B800DD">
              <w:rPr>
                <w:rFonts w:ascii="Times New Roman" w:hAnsi="Times New Roman" w:cs="Times New Roman"/>
                <w:bCs/>
                <w:sz w:val="16"/>
                <w:szCs w:val="16"/>
              </w:rPr>
              <w:t>_02</w:t>
            </w:r>
          </w:p>
        </w:tc>
        <w:tc>
          <w:tcPr>
            <w:tcW w:w="4483" w:type="dxa"/>
          </w:tcPr>
          <w:p w14:paraId="375DB8ED" w14:textId="78B08B76" w:rsidR="00C5081F" w:rsidRDefault="00C5081F" w:rsidP="00C5081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jest gotów </w:t>
            </w:r>
            <w:r w:rsidRPr="003B7C17">
              <w:rPr>
                <w:rFonts w:ascii="Times New Roman" w:hAnsi="Times New Roman" w:cs="Times New Roman"/>
                <w:sz w:val="16"/>
                <w:szCs w:val="16"/>
              </w:rPr>
              <w:t>do organizowania pracy w różnych działach produkcji ogrodniczej</w:t>
            </w:r>
          </w:p>
        </w:tc>
        <w:tc>
          <w:tcPr>
            <w:tcW w:w="3001" w:type="dxa"/>
          </w:tcPr>
          <w:p w14:paraId="218C2AC6" w14:textId="2F15D0D0" w:rsidR="00C5081F" w:rsidRPr="00403E75" w:rsidRDefault="001D537D" w:rsidP="00C5081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K_K01;</w:t>
            </w:r>
            <w:r w:rsidR="00C5081F" w:rsidRPr="00403E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K_K03</w:t>
            </w:r>
          </w:p>
        </w:tc>
        <w:tc>
          <w:tcPr>
            <w:tcW w:w="1381" w:type="dxa"/>
          </w:tcPr>
          <w:p w14:paraId="1951BD22" w14:textId="33879D47" w:rsidR="00C5081F" w:rsidRPr="00403E75" w:rsidRDefault="00C5081F" w:rsidP="00C5081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3E7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1D537D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</w:tbl>
    <w:p w14:paraId="71018494" w14:textId="77777777" w:rsidR="006E4883" w:rsidRDefault="006E4883" w:rsidP="006E4883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62480EC9" w14:textId="77777777" w:rsidR="006E4883" w:rsidRDefault="006E4883" w:rsidP="006E4883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 xml:space="preserve">3 – zaawansowany i szczegółowy, </w:t>
      </w:r>
    </w:p>
    <w:p w14:paraId="016C19F4" w14:textId="77777777" w:rsidR="006E4883" w:rsidRDefault="006E4883" w:rsidP="006E4883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2 – znaczący,</w:t>
      </w:r>
    </w:p>
    <w:p w14:paraId="2B2C4C75" w14:textId="77777777" w:rsidR="006E4883" w:rsidRDefault="006E4883" w:rsidP="006E4883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5D7DDB6D" w14:textId="77777777" w:rsidR="006E4883" w:rsidRDefault="006E4883" w:rsidP="006E4883"/>
    <w:p w14:paraId="1B531185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13497"/>
    <w:rsid w:val="00037A03"/>
    <w:rsid w:val="000572EF"/>
    <w:rsid w:val="000834BC"/>
    <w:rsid w:val="000C0FCB"/>
    <w:rsid w:val="000C4232"/>
    <w:rsid w:val="000D6184"/>
    <w:rsid w:val="000F27DB"/>
    <w:rsid w:val="000F547E"/>
    <w:rsid w:val="00120E36"/>
    <w:rsid w:val="00142E6C"/>
    <w:rsid w:val="00157A12"/>
    <w:rsid w:val="001612D5"/>
    <w:rsid w:val="001A06A0"/>
    <w:rsid w:val="001D537D"/>
    <w:rsid w:val="001E226B"/>
    <w:rsid w:val="00207BBF"/>
    <w:rsid w:val="002843D1"/>
    <w:rsid w:val="002A55A0"/>
    <w:rsid w:val="002F27B7"/>
    <w:rsid w:val="00306D7B"/>
    <w:rsid w:val="003228E0"/>
    <w:rsid w:val="00341D25"/>
    <w:rsid w:val="00365EDA"/>
    <w:rsid w:val="00370A00"/>
    <w:rsid w:val="003B5ADE"/>
    <w:rsid w:val="003B680D"/>
    <w:rsid w:val="003C14CF"/>
    <w:rsid w:val="00403E75"/>
    <w:rsid w:val="004B1119"/>
    <w:rsid w:val="00536801"/>
    <w:rsid w:val="005A2F05"/>
    <w:rsid w:val="005B55C4"/>
    <w:rsid w:val="00643255"/>
    <w:rsid w:val="006625F0"/>
    <w:rsid w:val="0066353D"/>
    <w:rsid w:val="00680E0E"/>
    <w:rsid w:val="00683A05"/>
    <w:rsid w:val="006B6FD2"/>
    <w:rsid w:val="006C766B"/>
    <w:rsid w:val="006E4883"/>
    <w:rsid w:val="0072568B"/>
    <w:rsid w:val="007D736E"/>
    <w:rsid w:val="00820312"/>
    <w:rsid w:val="00895BEB"/>
    <w:rsid w:val="008E69FC"/>
    <w:rsid w:val="008F7E6F"/>
    <w:rsid w:val="00902168"/>
    <w:rsid w:val="00907401"/>
    <w:rsid w:val="0093211F"/>
    <w:rsid w:val="00965A2D"/>
    <w:rsid w:val="00966E0B"/>
    <w:rsid w:val="009D201B"/>
    <w:rsid w:val="009F42F0"/>
    <w:rsid w:val="00A43564"/>
    <w:rsid w:val="00A65DB9"/>
    <w:rsid w:val="00AD51C1"/>
    <w:rsid w:val="00B2721F"/>
    <w:rsid w:val="00B800DD"/>
    <w:rsid w:val="00C5081F"/>
    <w:rsid w:val="00C70014"/>
    <w:rsid w:val="00C87504"/>
    <w:rsid w:val="00CC012B"/>
    <w:rsid w:val="00CD0414"/>
    <w:rsid w:val="00D0646C"/>
    <w:rsid w:val="00D06FEE"/>
    <w:rsid w:val="00D12436"/>
    <w:rsid w:val="00D57CEC"/>
    <w:rsid w:val="00DA0C7C"/>
    <w:rsid w:val="00DE6C48"/>
    <w:rsid w:val="00DE7379"/>
    <w:rsid w:val="00E0422E"/>
    <w:rsid w:val="00E750CB"/>
    <w:rsid w:val="00ED11F9"/>
    <w:rsid w:val="00ED37E5"/>
    <w:rsid w:val="00ED54DF"/>
    <w:rsid w:val="00EF3298"/>
    <w:rsid w:val="00FA0658"/>
    <w:rsid w:val="00FB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30AC"/>
  <w15:docId w15:val="{B948CBA1-3BDA-49B7-9824-0490D2E1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customStyle="1" w:styleId="Bezodstpw1">
    <w:name w:val="Bez odstępów1"/>
    <w:qFormat/>
    <w:rsid w:val="00FB189A"/>
    <w:pPr>
      <w:spacing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B18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18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880EA-7AE8-4A16-A2E4-148762E4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2</cp:revision>
  <cp:lastPrinted>2019-03-08T11:27:00Z</cp:lastPrinted>
  <dcterms:created xsi:type="dcterms:W3CDTF">2019-09-23T09:46:00Z</dcterms:created>
  <dcterms:modified xsi:type="dcterms:W3CDTF">2019-09-23T09:46:00Z</dcterms:modified>
</cp:coreProperties>
</file>