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10"/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841"/>
        <w:gridCol w:w="2775"/>
        <w:gridCol w:w="348"/>
        <w:gridCol w:w="945"/>
        <w:gridCol w:w="371"/>
        <w:gridCol w:w="1236"/>
        <w:gridCol w:w="485"/>
        <w:gridCol w:w="1069"/>
        <w:gridCol w:w="801"/>
      </w:tblGrid>
      <w:tr w:rsidR="00771A5F" w:rsidRPr="00600AF1" w:rsidTr="005825C4">
        <w:trPr>
          <w:trHeight w:val="54"/>
        </w:trPr>
        <w:tc>
          <w:tcPr>
            <w:tcW w:w="1273" w:type="dxa"/>
            <w:shd w:val="clear" w:color="auto" w:fill="D9D9D9"/>
            <w:vAlign w:val="center"/>
          </w:tcPr>
          <w:p w:rsidR="00771A5F" w:rsidRPr="00600AF1" w:rsidRDefault="00771A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771A5F" w:rsidRPr="00600AF1" w:rsidRDefault="00771A5F" w:rsidP="00C457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201</w:t>
            </w:r>
            <w:r w:rsidR="00F37C3B">
              <w:rPr>
                <w:rFonts w:ascii="Arial" w:hAnsi="Arial" w:cs="Arial"/>
                <w:sz w:val="16"/>
                <w:szCs w:val="16"/>
              </w:rPr>
              <w:t>9</w:t>
            </w:r>
            <w:r w:rsidRPr="00600AF1">
              <w:rPr>
                <w:rFonts w:ascii="Arial" w:hAnsi="Arial" w:cs="Arial"/>
                <w:sz w:val="16"/>
                <w:szCs w:val="16"/>
              </w:rPr>
              <w:t>/20</w:t>
            </w:r>
            <w:r w:rsidR="00F37C3B">
              <w:rPr>
                <w:rFonts w:ascii="Arial" w:hAnsi="Arial" w:cs="Arial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2775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71A5F" w:rsidRPr="00600AF1" w:rsidRDefault="00771A5F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664" w:type="dxa"/>
            <w:gridSpan w:val="3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771A5F" w:rsidRPr="00600AF1" w:rsidRDefault="005825C4" w:rsidP="005825C4">
            <w:pPr>
              <w:rPr>
                <w:rFonts w:ascii="Arial" w:hAnsi="Arial" w:cs="Arial"/>
                <w:sz w:val="20"/>
                <w:szCs w:val="20"/>
              </w:rPr>
            </w:pPr>
            <w:r w:rsidRPr="005825C4">
              <w:rPr>
                <w:rFonts w:ascii="Arial" w:hAnsi="Arial" w:cs="Arial"/>
                <w:sz w:val="16"/>
                <w:szCs w:val="20"/>
              </w:rPr>
              <w:t>k</w:t>
            </w:r>
            <w:r w:rsidR="0088033D" w:rsidRPr="005825C4">
              <w:rPr>
                <w:rFonts w:ascii="Arial" w:hAnsi="Arial" w:cs="Arial"/>
                <w:sz w:val="16"/>
                <w:szCs w:val="20"/>
              </w:rPr>
              <w:t>ierunkow</w:t>
            </w:r>
            <w:r w:rsidRPr="005825C4">
              <w:rPr>
                <w:rFonts w:ascii="Arial" w:hAnsi="Arial" w:cs="Arial"/>
                <w:sz w:val="16"/>
                <w:szCs w:val="20"/>
              </w:rPr>
              <w:t>e</w:t>
            </w:r>
          </w:p>
        </w:tc>
        <w:tc>
          <w:tcPr>
            <w:tcW w:w="1721" w:type="dxa"/>
            <w:gridSpan w:val="2"/>
            <w:shd w:val="clear" w:color="auto" w:fill="D9D9D9"/>
            <w:vAlign w:val="center"/>
          </w:tcPr>
          <w:p w:rsidR="00771A5F" w:rsidRPr="00600AF1" w:rsidRDefault="00771A5F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70" w:type="dxa"/>
            <w:gridSpan w:val="2"/>
            <w:shd w:val="clear" w:color="auto" w:fill="D9D9D9"/>
            <w:vAlign w:val="center"/>
          </w:tcPr>
          <w:p w:rsidR="00771A5F" w:rsidRPr="005825C4" w:rsidRDefault="00610F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5C4">
              <w:rPr>
                <w:rFonts w:ascii="Arial" w:hAnsi="Arial" w:cs="Arial"/>
                <w:b/>
                <w:sz w:val="20"/>
                <w:szCs w:val="20"/>
              </w:rPr>
              <w:t>WOBiAK-O/S_IIst_FK63</w:t>
            </w:r>
          </w:p>
        </w:tc>
      </w:tr>
      <w:tr w:rsidR="00771A5F" w:rsidRPr="00600AF1" w:rsidTr="005825C4">
        <w:trPr>
          <w:trHeight w:val="50"/>
        </w:trPr>
        <w:tc>
          <w:tcPr>
            <w:tcW w:w="11144" w:type="dxa"/>
            <w:gridSpan w:val="10"/>
            <w:tcBorders>
              <w:left w:val="nil"/>
              <w:right w:val="nil"/>
            </w:tcBorders>
            <w:vAlign w:val="center"/>
          </w:tcPr>
          <w:p w:rsidR="00771A5F" w:rsidRPr="00BC439E" w:rsidRDefault="00771A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1A5F" w:rsidRPr="00600AF1" w:rsidTr="005825C4">
        <w:trPr>
          <w:trHeight w:val="241"/>
        </w:trPr>
        <w:tc>
          <w:tcPr>
            <w:tcW w:w="311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A5F" w:rsidRPr="00600AF1" w:rsidRDefault="00771A5F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600AF1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600AF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600AF1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6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71A5F" w:rsidRPr="00F04CA1" w:rsidRDefault="00391224" w:rsidP="00391224">
            <w:pPr>
              <w:rPr>
                <w:rFonts w:ascii="Arial" w:hAnsi="Arial" w:cs="Arial"/>
                <w:sz w:val="20"/>
                <w:szCs w:val="22"/>
              </w:rPr>
            </w:pPr>
            <w:r w:rsidRPr="00F04CA1">
              <w:rPr>
                <w:rFonts w:ascii="Arial" w:hAnsi="Arial" w:cs="Arial"/>
                <w:sz w:val="20"/>
                <w:szCs w:val="22"/>
              </w:rPr>
              <w:t>Symbioza</w:t>
            </w:r>
            <w:r w:rsidR="000507CE" w:rsidRPr="00F04CA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F04CA1">
              <w:rPr>
                <w:rFonts w:ascii="Arial" w:hAnsi="Arial" w:cs="Arial"/>
                <w:sz w:val="20"/>
                <w:szCs w:val="22"/>
              </w:rPr>
              <w:t xml:space="preserve">roślin wyższych z mikroorganizmami: </w:t>
            </w:r>
            <w:r w:rsidR="000507CE" w:rsidRPr="00F04CA1">
              <w:rPr>
                <w:rFonts w:ascii="Arial" w:hAnsi="Arial" w:cs="Arial"/>
                <w:sz w:val="20"/>
                <w:szCs w:val="22"/>
              </w:rPr>
              <w:t>teori</w:t>
            </w:r>
            <w:r w:rsidRPr="00F04CA1">
              <w:rPr>
                <w:rFonts w:ascii="Arial" w:hAnsi="Arial" w:cs="Arial"/>
                <w:sz w:val="20"/>
                <w:szCs w:val="22"/>
              </w:rPr>
              <w:t>a</w:t>
            </w:r>
            <w:r w:rsidR="000507CE" w:rsidRPr="00F04CA1">
              <w:rPr>
                <w:rFonts w:ascii="Arial" w:hAnsi="Arial" w:cs="Arial"/>
                <w:sz w:val="20"/>
                <w:szCs w:val="22"/>
              </w:rPr>
              <w:t xml:space="preserve"> i zastosowani</w:t>
            </w:r>
            <w:r w:rsidRPr="00F04CA1">
              <w:rPr>
                <w:rFonts w:ascii="Arial" w:hAnsi="Arial" w:cs="Arial"/>
                <w:sz w:val="20"/>
                <w:szCs w:val="22"/>
              </w:rPr>
              <w:t>e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A5F" w:rsidRPr="00600AF1" w:rsidRDefault="00771A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600AF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A5F" w:rsidRPr="00600AF1" w:rsidRDefault="00D31817" w:rsidP="00D318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B4AF2" w:rsidRPr="00600AF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71A5F" w:rsidRPr="00D7038F" w:rsidTr="005825C4">
        <w:trPr>
          <w:trHeight w:val="179"/>
        </w:trPr>
        <w:tc>
          <w:tcPr>
            <w:tcW w:w="3114" w:type="dxa"/>
            <w:gridSpan w:val="2"/>
            <w:tcBorders>
              <w:top w:val="single" w:sz="2" w:space="0" w:color="auto"/>
            </w:tcBorders>
            <w:vAlign w:val="center"/>
          </w:tcPr>
          <w:p w:rsidR="00771A5F" w:rsidRPr="00600AF1" w:rsidRDefault="00771A5F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0" w:type="dxa"/>
            <w:gridSpan w:val="8"/>
            <w:vAlign w:val="center"/>
          </w:tcPr>
          <w:p w:rsidR="00771A5F" w:rsidRPr="00600AF1" w:rsidRDefault="00391224" w:rsidP="0039122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00AF1">
              <w:rPr>
                <w:rFonts w:ascii="Arial" w:hAnsi="Arial" w:cs="Arial"/>
                <w:sz w:val="16"/>
                <w:szCs w:val="16"/>
                <w:lang w:val="en-GB"/>
              </w:rPr>
              <w:t>Symbiosis of higher plants with microorganisms: theory and application</w:t>
            </w:r>
          </w:p>
        </w:tc>
      </w:tr>
      <w:tr w:rsidR="00771A5F" w:rsidRPr="00600AF1" w:rsidTr="005825C4">
        <w:trPr>
          <w:trHeight w:val="204"/>
        </w:trPr>
        <w:tc>
          <w:tcPr>
            <w:tcW w:w="3114" w:type="dxa"/>
            <w:gridSpan w:val="2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0" w:type="dxa"/>
            <w:gridSpan w:val="8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</w:tr>
      <w:tr w:rsidR="00771A5F" w:rsidRPr="00600AF1" w:rsidTr="005825C4">
        <w:trPr>
          <w:trHeight w:val="239"/>
        </w:trPr>
        <w:tc>
          <w:tcPr>
            <w:tcW w:w="3114" w:type="dxa"/>
            <w:gridSpan w:val="2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0" w:type="dxa"/>
            <w:gridSpan w:val="8"/>
            <w:vAlign w:val="center"/>
          </w:tcPr>
          <w:p w:rsidR="00771A5F" w:rsidRPr="00600AF1" w:rsidRDefault="00C45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Arkadiusz Przybysz</w:t>
            </w:r>
          </w:p>
        </w:tc>
      </w:tr>
      <w:tr w:rsidR="00771A5F" w:rsidRPr="00600AF1" w:rsidTr="005825C4">
        <w:trPr>
          <w:trHeight w:val="232"/>
        </w:trPr>
        <w:tc>
          <w:tcPr>
            <w:tcW w:w="3114" w:type="dxa"/>
            <w:gridSpan w:val="2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0" w:type="dxa"/>
            <w:gridSpan w:val="8"/>
            <w:vAlign w:val="center"/>
          </w:tcPr>
          <w:p w:rsidR="00771A5F" w:rsidRPr="00600AF1" w:rsidRDefault="0088033D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bCs/>
                <w:sz w:val="16"/>
                <w:szCs w:val="16"/>
              </w:rPr>
              <w:t>Pracownicy Z PPO</w:t>
            </w:r>
          </w:p>
        </w:tc>
      </w:tr>
      <w:tr w:rsidR="00F37C3B" w:rsidRPr="00600AF1" w:rsidTr="005825C4">
        <w:trPr>
          <w:trHeight w:val="280"/>
        </w:trPr>
        <w:tc>
          <w:tcPr>
            <w:tcW w:w="3114" w:type="dxa"/>
            <w:gridSpan w:val="2"/>
            <w:vAlign w:val="center"/>
          </w:tcPr>
          <w:p w:rsidR="00F37C3B" w:rsidRPr="00600AF1" w:rsidRDefault="00F37C3B" w:rsidP="00F37C3B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600A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8"/>
            <w:vAlign w:val="center"/>
          </w:tcPr>
          <w:p w:rsidR="00F37C3B" w:rsidRDefault="00F37C3B" w:rsidP="00F37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Przyrodniczych Podstaw Ogrodnictwa, Katedra Ochrony Roślin, Instytut Nauk Ogrodniczych</w:t>
            </w:r>
          </w:p>
        </w:tc>
      </w:tr>
      <w:tr w:rsidR="00F37C3B" w:rsidRPr="00600AF1" w:rsidTr="005825C4">
        <w:trPr>
          <w:trHeight w:val="340"/>
        </w:trPr>
        <w:tc>
          <w:tcPr>
            <w:tcW w:w="3114" w:type="dxa"/>
            <w:gridSpan w:val="2"/>
            <w:vAlign w:val="center"/>
          </w:tcPr>
          <w:p w:rsidR="00F37C3B" w:rsidRPr="00600AF1" w:rsidRDefault="00F37C3B" w:rsidP="00F37C3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600A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8"/>
            <w:vAlign w:val="center"/>
          </w:tcPr>
          <w:p w:rsidR="00F37C3B" w:rsidRDefault="00F37C3B" w:rsidP="00F37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771A5F" w:rsidRPr="00600AF1" w:rsidTr="005825C4">
        <w:trPr>
          <w:trHeight w:val="251"/>
        </w:trPr>
        <w:tc>
          <w:tcPr>
            <w:tcW w:w="3114" w:type="dxa"/>
            <w:gridSpan w:val="2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123" w:type="dxa"/>
            <w:gridSpan w:val="2"/>
            <w:vAlign w:val="center"/>
          </w:tcPr>
          <w:p w:rsidR="00771A5F" w:rsidRPr="00600AF1" w:rsidRDefault="005825C4" w:rsidP="005825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przedmiot </w:t>
            </w:r>
            <w:r w:rsidR="00EA66C5">
              <w:rPr>
                <w:rFonts w:ascii="Arial" w:hAnsi="Arial" w:cs="Arial"/>
                <w:sz w:val="16"/>
                <w:szCs w:val="16"/>
              </w:rPr>
              <w:t>fakultatywny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kierunkowy</w:t>
            </w:r>
          </w:p>
        </w:tc>
        <w:tc>
          <w:tcPr>
            <w:tcW w:w="2552" w:type="dxa"/>
            <w:gridSpan w:val="3"/>
            <w:vAlign w:val="center"/>
          </w:tcPr>
          <w:p w:rsidR="00771A5F" w:rsidRPr="00600AF1" w:rsidRDefault="00771A5F" w:rsidP="00391224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b) stopień </w:t>
            </w:r>
            <w:r w:rsidR="00391224" w:rsidRPr="00600AF1">
              <w:rPr>
                <w:rFonts w:ascii="Arial" w:hAnsi="Arial" w:cs="Arial"/>
                <w:sz w:val="16"/>
                <w:szCs w:val="16"/>
              </w:rPr>
              <w:t>II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  rok </w:t>
            </w:r>
            <w:r w:rsidR="00391224" w:rsidRPr="00600AF1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2355" w:type="dxa"/>
            <w:gridSpan w:val="3"/>
            <w:vAlign w:val="center"/>
          </w:tcPr>
          <w:p w:rsidR="00771A5F" w:rsidRPr="00600AF1" w:rsidRDefault="00771A5F" w:rsidP="00197D69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Pr="00600A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0AF1">
              <w:rPr>
                <w:rFonts w:ascii="Arial" w:hAnsi="Arial" w:cs="Arial"/>
                <w:sz w:val="16"/>
                <w:szCs w:val="16"/>
              </w:rPr>
              <w:t>stacjonarne</w:t>
            </w:r>
            <w:r w:rsidRPr="00600A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1A5F" w:rsidRPr="00600AF1" w:rsidTr="005825C4">
        <w:trPr>
          <w:trHeight w:val="213"/>
        </w:trPr>
        <w:tc>
          <w:tcPr>
            <w:tcW w:w="3114" w:type="dxa"/>
            <w:gridSpan w:val="2"/>
            <w:vAlign w:val="center"/>
          </w:tcPr>
          <w:p w:rsidR="00771A5F" w:rsidRPr="00600AF1" w:rsidRDefault="00771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123" w:type="dxa"/>
            <w:gridSpan w:val="2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Semestr letni</w:t>
            </w:r>
          </w:p>
        </w:tc>
        <w:tc>
          <w:tcPr>
            <w:tcW w:w="2552" w:type="dxa"/>
            <w:gridSpan w:val="3"/>
            <w:vAlign w:val="center"/>
          </w:tcPr>
          <w:p w:rsidR="00771A5F" w:rsidRPr="00600AF1" w:rsidRDefault="00771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600AF1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355" w:type="dxa"/>
            <w:gridSpan w:val="3"/>
            <w:vAlign w:val="center"/>
          </w:tcPr>
          <w:p w:rsidR="00771A5F" w:rsidRPr="00600AF1" w:rsidRDefault="00771A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1A5F" w:rsidRPr="00600AF1" w:rsidTr="005825C4">
        <w:trPr>
          <w:trHeight w:val="497"/>
        </w:trPr>
        <w:tc>
          <w:tcPr>
            <w:tcW w:w="3114" w:type="dxa"/>
            <w:gridSpan w:val="2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600A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8"/>
            <w:vAlign w:val="center"/>
          </w:tcPr>
          <w:p w:rsidR="00197D69" w:rsidRPr="00600AF1" w:rsidRDefault="00391224" w:rsidP="003912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Zapoznanie</w:t>
            </w:r>
            <w:r w:rsidR="005B3ACB" w:rsidRPr="00600AF1">
              <w:rPr>
                <w:rFonts w:ascii="Arial" w:hAnsi="Arial" w:cs="Arial"/>
                <w:sz w:val="16"/>
                <w:szCs w:val="16"/>
              </w:rPr>
              <w:t xml:space="preserve"> studentów 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5B3ACB" w:rsidRPr="00600AF1">
              <w:rPr>
                <w:rFonts w:ascii="Arial" w:hAnsi="Arial" w:cs="Arial"/>
                <w:sz w:val="16"/>
                <w:szCs w:val="16"/>
              </w:rPr>
              <w:t>aktualn</w:t>
            </w:r>
            <w:r w:rsidRPr="00600AF1">
              <w:rPr>
                <w:rFonts w:ascii="Arial" w:hAnsi="Arial" w:cs="Arial"/>
                <w:sz w:val="16"/>
                <w:szCs w:val="16"/>
              </w:rPr>
              <w:t>ą</w:t>
            </w:r>
            <w:r w:rsidR="005B3ACB" w:rsidRPr="00600AF1">
              <w:rPr>
                <w:rFonts w:ascii="Arial" w:hAnsi="Arial" w:cs="Arial"/>
                <w:sz w:val="16"/>
                <w:szCs w:val="16"/>
              </w:rPr>
              <w:t xml:space="preserve"> wiedz</w:t>
            </w:r>
            <w:r w:rsidRPr="00600AF1">
              <w:rPr>
                <w:rFonts w:ascii="Arial" w:hAnsi="Arial" w:cs="Arial"/>
                <w:sz w:val="16"/>
                <w:szCs w:val="16"/>
              </w:rPr>
              <w:t>ą</w:t>
            </w:r>
            <w:r w:rsidR="005B3ACB" w:rsidRPr="00600AF1">
              <w:rPr>
                <w:rFonts w:ascii="Arial" w:hAnsi="Arial" w:cs="Arial"/>
                <w:sz w:val="16"/>
                <w:szCs w:val="16"/>
              </w:rPr>
              <w:t xml:space="preserve"> z zakresu symbiozy roślin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z mikroorganizmami</w:t>
            </w:r>
            <w:r w:rsidR="005B3ACB" w:rsidRPr="00600AF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C58E7" w:rsidRPr="00600AF1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5B3ACB" w:rsidRPr="00600AF1">
              <w:rPr>
                <w:rFonts w:ascii="Arial" w:hAnsi="Arial" w:cs="Arial"/>
                <w:sz w:val="16"/>
                <w:szCs w:val="16"/>
              </w:rPr>
              <w:t>p</w:t>
            </w:r>
            <w:r w:rsidR="004D0484" w:rsidRPr="00600AF1">
              <w:rPr>
                <w:rFonts w:ascii="Arial" w:hAnsi="Arial" w:cs="Arial"/>
                <w:sz w:val="16"/>
                <w:szCs w:val="16"/>
              </w:rPr>
              <w:t>odstaw</w:t>
            </w:r>
            <w:r w:rsidRPr="00600AF1">
              <w:rPr>
                <w:rFonts w:ascii="Arial" w:hAnsi="Arial" w:cs="Arial"/>
                <w:sz w:val="16"/>
                <w:szCs w:val="16"/>
              </w:rPr>
              <w:t>ami</w:t>
            </w:r>
            <w:r w:rsidR="004D0484" w:rsidRPr="00600AF1">
              <w:rPr>
                <w:rFonts w:ascii="Arial" w:hAnsi="Arial" w:cs="Arial"/>
                <w:sz w:val="16"/>
                <w:szCs w:val="16"/>
              </w:rPr>
              <w:t xml:space="preserve"> wykorzystania tego</w:t>
            </w:r>
            <w:r w:rsidR="005B3ACB" w:rsidRPr="00600AF1">
              <w:rPr>
                <w:rFonts w:ascii="Arial" w:hAnsi="Arial" w:cs="Arial"/>
                <w:sz w:val="16"/>
                <w:szCs w:val="16"/>
              </w:rPr>
              <w:t xml:space="preserve"> zjawiska do intensyfikacji produkcji ogrodniczej </w:t>
            </w:r>
          </w:p>
        </w:tc>
      </w:tr>
      <w:tr w:rsidR="00771A5F" w:rsidRPr="00600AF1" w:rsidTr="005825C4">
        <w:trPr>
          <w:trHeight w:val="362"/>
        </w:trPr>
        <w:tc>
          <w:tcPr>
            <w:tcW w:w="3114" w:type="dxa"/>
            <w:gridSpan w:val="2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600A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8"/>
            <w:vAlign w:val="center"/>
          </w:tcPr>
          <w:p w:rsidR="009C58E7" w:rsidRPr="003E3634" w:rsidRDefault="001D308A" w:rsidP="003E3634">
            <w:pPr>
              <w:pStyle w:val="Akapitzlist"/>
              <w:tabs>
                <w:tab w:val="left" w:pos="6172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3E3634">
              <w:rPr>
                <w:rFonts w:ascii="Arial" w:hAnsi="Arial" w:cs="Arial"/>
                <w:sz w:val="16"/>
                <w:szCs w:val="16"/>
              </w:rPr>
              <w:t>a)</w:t>
            </w:r>
            <w:r w:rsidR="00A33601" w:rsidRPr="003E36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3634" w:rsidRPr="003E3634">
              <w:rPr>
                <w:rFonts w:ascii="Arial" w:hAnsi="Arial" w:cs="Arial"/>
                <w:sz w:val="16"/>
                <w:szCs w:val="16"/>
              </w:rPr>
              <w:t xml:space="preserve">wykłady                      </w:t>
            </w:r>
            <w:r w:rsidR="00A33601" w:rsidRPr="003E36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363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BB1B7F" w:rsidRPr="003E3634">
              <w:rPr>
                <w:rFonts w:ascii="Arial" w:hAnsi="Arial" w:cs="Arial"/>
                <w:sz w:val="16"/>
                <w:szCs w:val="16"/>
              </w:rPr>
              <w:t>l</w:t>
            </w:r>
            <w:r w:rsidR="009C58E7" w:rsidRPr="003E3634">
              <w:rPr>
                <w:rFonts w:ascii="Arial" w:hAnsi="Arial" w:cs="Arial"/>
                <w:sz w:val="16"/>
                <w:szCs w:val="16"/>
              </w:rPr>
              <w:t xml:space="preserve">iczba godzin </w:t>
            </w:r>
            <w:r w:rsidRPr="003E36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8E7" w:rsidRPr="003E363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E3634" w:rsidRPr="003E3634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771A5F" w:rsidRPr="003E3634" w:rsidRDefault="00D31817" w:rsidP="003E3634">
            <w:pPr>
              <w:pStyle w:val="Akapitzlist"/>
              <w:tabs>
                <w:tab w:val="left" w:pos="6172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3E3634">
              <w:rPr>
                <w:rFonts w:ascii="Arial" w:hAnsi="Arial" w:cs="Arial"/>
                <w:sz w:val="16"/>
                <w:szCs w:val="16"/>
              </w:rPr>
              <w:t xml:space="preserve">b) ćwiczenia laboratoryjne                                                                                    </w:t>
            </w:r>
            <w:r w:rsidR="003E3634" w:rsidRPr="003E3634">
              <w:rPr>
                <w:rFonts w:ascii="Arial" w:hAnsi="Arial" w:cs="Arial"/>
                <w:sz w:val="16"/>
                <w:szCs w:val="16"/>
              </w:rPr>
              <w:t xml:space="preserve">              liczba godzin   15</w:t>
            </w:r>
          </w:p>
        </w:tc>
      </w:tr>
      <w:tr w:rsidR="00771A5F" w:rsidRPr="00600AF1" w:rsidTr="005825C4">
        <w:trPr>
          <w:trHeight w:val="146"/>
        </w:trPr>
        <w:tc>
          <w:tcPr>
            <w:tcW w:w="3114" w:type="dxa"/>
            <w:gridSpan w:val="2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600A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8"/>
            <w:vAlign w:val="center"/>
          </w:tcPr>
          <w:p w:rsidR="00771A5F" w:rsidRPr="003E3634" w:rsidRDefault="005B3ACB" w:rsidP="00C457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3634">
              <w:rPr>
                <w:rFonts w:ascii="Arial" w:hAnsi="Arial" w:cs="Arial"/>
                <w:sz w:val="16"/>
                <w:szCs w:val="16"/>
              </w:rPr>
              <w:t>Wykłady prowadzone w formie seminaryjnej, prezentowane przy pomocy technik multimedialnych</w:t>
            </w:r>
            <w:r w:rsidR="00C45771" w:rsidRPr="003E3634">
              <w:rPr>
                <w:rFonts w:ascii="Arial" w:hAnsi="Arial" w:cs="Arial"/>
                <w:sz w:val="16"/>
                <w:szCs w:val="16"/>
              </w:rPr>
              <w:t>. Ćwiczenia laboratoryjne, interpretacja wyników i dyskusja.</w:t>
            </w:r>
            <w:r w:rsidRPr="003E363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71A5F" w:rsidRPr="00600AF1" w:rsidTr="005825C4">
        <w:trPr>
          <w:trHeight w:val="1466"/>
        </w:trPr>
        <w:tc>
          <w:tcPr>
            <w:tcW w:w="3114" w:type="dxa"/>
            <w:gridSpan w:val="2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600A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8"/>
            <w:vAlign w:val="center"/>
          </w:tcPr>
          <w:p w:rsidR="00771A5F" w:rsidRDefault="002F62D3" w:rsidP="0088033D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Rys historyczny badań nad mikoryzą i endo-bakteriami. Formy współżycia roślin wyższych i innymi organizmami,  zjawisko symbiozy. Mikoryza i jej formy: endomikoryza, ektomikoryza, ektoendomikoryza, mikoryza erikoidalna i storczykowa. Systematyka grzybów żyjących w symbiozie z roślinami wyższymi. Korzyści rośliny gospodarza i partnera grzybowego. Sposoby inokulacji roślin w uprawie kontenerowej i otwartym gruncie. </w:t>
            </w:r>
            <w:r w:rsidR="0055590C" w:rsidRPr="00600AF1">
              <w:rPr>
                <w:rFonts w:ascii="Arial" w:hAnsi="Arial" w:cs="Arial"/>
                <w:sz w:val="16"/>
                <w:szCs w:val="16"/>
              </w:rPr>
              <w:t xml:space="preserve">Fyllobakterie i ich rola w życiu roślin. Endobakterie systematyka ich utrzymanie w nasionach, wnikanie z środowiska, przemieszczanie i lokalizacja w roślinie. Rola bakterii w stymulacji wzrostu, asymilacji azotu, ochronie przed patogenami i degradacji zanieczyszczeń. Wprowadzenie do uprawy trufli. </w:t>
            </w:r>
          </w:p>
          <w:p w:rsidR="00C45771" w:rsidRPr="00600AF1" w:rsidRDefault="00C45771" w:rsidP="00C45771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5771">
              <w:rPr>
                <w:rFonts w:ascii="Arial" w:hAnsi="Arial" w:cs="Arial"/>
                <w:sz w:val="16"/>
                <w:szCs w:val="16"/>
              </w:rPr>
              <w:t>Ćwiczenia laboratoryjne i szklarniowe zapoznają studentów z praktyczną stroną</w:t>
            </w:r>
            <w:r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C45771">
              <w:rPr>
                <w:rFonts w:ascii="Arial" w:hAnsi="Arial" w:cs="Arial"/>
                <w:sz w:val="16"/>
                <w:szCs w:val="16"/>
              </w:rPr>
              <w:t>ykorzystania bakterii endofitycznych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5771">
              <w:rPr>
                <w:rFonts w:ascii="Arial" w:hAnsi="Arial" w:cs="Arial"/>
                <w:sz w:val="16"/>
                <w:szCs w:val="16"/>
              </w:rPr>
              <w:t>– izolacja ba</w:t>
            </w:r>
            <w:r>
              <w:rPr>
                <w:rFonts w:ascii="Arial" w:hAnsi="Arial" w:cs="Arial"/>
                <w:sz w:val="16"/>
                <w:szCs w:val="16"/>
              </w:rPr>
              <w:t>kterii z korzeni roślin oraz</w:t>
            </w:r>
            <w:r w:rsidRPr="00C45771">
              <w:rPr>
                <w:rFonts w:ascii="Arial" w:hAnsi="Arial" w:cs="Arial"/>
                <w:sz w:val="16"/>
                <w:szCs w:val="16"/>
              </w:rPr>
              <w:t xml:space="preserve"> ocena zdolności izolatów do promocji wzrostu roślin.</w:t>
            </w:r>
          </w:p>
        </w:tc>
      </w:tr>
      <w:tr w:rsidR="00771A5F" w:rsidRPr="00600AF1" w:rsidTr="005825C4">
        <w:trPr>
          <w:trHeight w:val="340"/>
        </w:trPr>
        <w:tc>
          <w:tcPr>
            <w:tcW w:w="3114" w:type="dxa"/>
            <w:gridSpan w:val="2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600A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8"/>
            <w:vAlign w:val="center"/>
          </w:tcPr>
          <w:p w:rsidR="00771A5F" w:rsidRPr="00600AF1" w:rsidRDefault="009C58E7" w:rsidP="009C58E7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Biochemia, mikrobiologia, f</w:t>
            </w:r>
            <w:r w:rsidR="005B3ACB" w:rsidRPr="00600AF1">
              <w:rPr>
                <w:rFonts w:ascii="Arial" w:hAnsi="Arial" w:cs="Arial"/>
                <w:sz w:val="16"/>
                <w:szCs w:val="16"/>
              </w:rPr>
              <w:t>izjologia roślin, biologia molekularna, upraw</w:t>
            </w:r>
            <w:r w:rsidRPr="00600AF1">
              <w:rPr>
                <w:rFonts w:ascii="Arial" w:hAnsi="Arial" w:cs="Arial"/>
                <w:sz w:val="16"/>
                <w:szCs w:val="16"/>
              </w:rPr>
              <w:t>a</w:t>
            </w:r>
            <w:r w:rsidR="005B3ACB" w:rsidRPr="00600AF1">
              <w:rPr>
                <w:rFonts w:ascii="Arial" w:hAnsi="Arial" w:cs="Arial"/>
                <w:sz w:val="16"/>
                <w:szCs w:val="16"/>
              </w:rPr>
              <w:t xml:space="preserve"> roślin, stresy 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w uprawie </w:t>
            </w:r>
            <w:r w:rsidR="005B3ACB" w:rsidRPr="00600AF1">
              <w:rPr>
                <w:rFonts w:ascii="Arial" w:hAnsi="Arial" w:cs="Arial"/>
                <w:sz w:val="16"/>
                <w:szCs w:val="16"/>
              </w:rPr>
              <w:t>roślin</w:t>
            </w:r>
            <w:r w:rsidR="005B3ACB" w:rsidRPr="00600AF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771A5F" w:rsidRPr="00600AF1" w:rsidTr="005825C4">
        <w:trPr>
          <w:trHeight w:val="246"/>
        </w:trPr>
        <w:tc>
          <w:tcPr>
            <w:tcW w:w="3114" w:type="dxa"/>
            <w:gridSpan w:val="2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600A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8"/>
            <w:vAlign w:val="center"/>
          </w:tcPr>
          <w:p w:rsidR="00771A5F" w:rsidRPr="00600AF1" w:rsidRDefault="005B3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Podstawowa wiedza z wyżej wymienionych przedmiotów</w:t>
            </w:r>
          </w:p>
        </w:tc>
      </w:tr>
      <w:tr w:rsidR="003C5ED6" w:rsidRPr="00600AF1" w:rsidTr="005825C4">
        <w:trPr>
          <w:trHeight w:val="907"/>
        </w:trPr>
        <w:tc>
          <w:tcPr>
            <w:tcW w:w="3114" w:type="dxa"/>
            <w:gridSpan w:val="2"/>
            <w:vAlign w:val="center"/>
          </w:tcPr>
          <w:p w:rsidR="003C5ED6" w:rsidRPr="00600AF1" w:rsidRDefault="003C5ED6" w:rsidP="003C5ED6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600A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68" w:type="dxa"/>
            <w:gridSpan w:val="3"/>
            <w:vAlign w:val="center"/>
          </w:tcPr>
          <w:p w:rsidR="003C5ED6" w:rsidRPr="00600AF1" w:rsidRDefault="003C5ED6" w:rsidP="003C5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01 –</w:t>
            </w:r>
            <w:r w:rsidR="0088033D" w:rsidRPr="00600A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8E7" w:rsidRPr="00600AF1">
              <w:rPr>
                <w:rFonts w:ascii="Arial" w:hAnsi="Arial" w:cs="Arial"/>
                <w:sz w:val="16"/>
                <w:szCs w:val="16"/>
              </w:rPr>
              <w:t>zna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fizjologiczne i środowiskowe </w:t>
            </w:r>
            <w:r w:rsidR="00567818" w:rsidRPr="00600AF1">
              <w:rPr>
                <w:rFonts w:ascii="Arial" w:hAnsi="Arial" w:cs="Arial"/>
                <w:sz w:val="16"/>
                <w:szCs w:val="16"/>
              </w:rPr>
              <w:t xml:space="preserve"> podstawy 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współżycia grzybów </w:t>
            </w:r>
            <w:r w:rsidR="00567818" w:rsidRPr="00600AF1">
              <w:rPr>
                <w:rFonts w:ascii="Arial" w:hAnsi="Arial" w:cs="Arial"/>
                <w:sz w:val="16"/>
                <w:szCs w:val="16"/>
              </w:rPr>
              <w:t xml:space="preserve">i endobakterii </w:t>
            </w:r>
            <w:r w:rsidRPr="00600AF1">
              <w:rPr>
                <w:rFonts w:ascii="Arial" w:hAnsi="Arial" w:cs="Arial"/>
                <w:sz w:val="16"/>
                <w:szCs w:val="16"/>
              </w:rPr>
              <w:t>z roślinami</w:t>
            </w:r>
          </w:p>
          <w:p w:rsidR="003C5ED6" w:rsidRPr="00600AF1" w:rsidRDefault="003C5ED6" w:rsidP="003C5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02 – </w:t>
            </w:r>
            <w:r w:rsidR="00B90FC1" w:rsidRPr="00600AF1">
              <w:rPr>
                <w:rFonts w:ascii="Arial" w:hAnsi="Arial" w:cs="Arial"/>
                <w:sz w:val="16"/>
                <w:szCs w:val="16"/>
              </w:rPr>
              <w:t>posiada wiedzę o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zachowania się bakterii symbiotycznych i glebowych </w:t>
            </w:r>
            <w:r w:rsidR="00567818" w:rsidRPr="00600AF1">
              <w:rPr>
                <w:rFonts w:ascii="Arial" w:hAnsi="Arial" w:cs="Arial"/>
                <w:sz w:val="16"/>
                <w:szCs w:val="16"/>
              </w:rPr>
              <w:t>w ich środowisku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5ED6" w:rsidRPr="00600AF1" w:rsidRDefault="003C5ED6" w:rsidP="00C457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03 – zna</w:t>
            </w:r>
            <w:r w:rsidR="009C58E7" w:rsidRPr="00600A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podstawowe mechanizmy pobierania z gleby składników pokarmowych</w:t>
            </w:r>
          </w:p>
        </w:tc>
        <w:tc>
          <w:tcPr>
            <w:tcW w:w="3962" w:type="dxa"/>
            <w:gridSpan w:val="5"/>
            <w:vAlign w:val="center"/>
          </w:tcPr>
          <w:p w:rsidR="003C5ED6" w:rsidRPr="00600AF1" w:rsidRDefault="003C5ED6" w:rsidP="003C5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0</w:t>
            </w:r>
            <w:r w:rsidR="00C45771">
              <w:rPr>
                <w:rFonts w:ascii="Arial" w:hAnsi="Arial" w:cs="Arial"/>
                <w:sz w:val="16"/>
                <w:szCs w:val="16"/>
              </w:rPr>
              <w:t>4 – zna zasady pobrania prób glebowych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C45771">
              <w:rPr>
                <w:rFonts w:ascii="Arial" w:hAnsi="Arial" w:cs="Arial"/>
                <w:sz w:val="16"/>
                <w:szCs w:val="16"/>
              </w:rPr>
              <w:t xml:space="preserve"> potrafi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zlecić wykonanie analiz okre</w:t>
            </w:r>
            <w:r w:rsidR="00C45771">
              <w:rPr>
                <w:rFonts w:ascii="Arial" w:hAnsi="Arial" w:cs="Arial"/>
                <w:sz w:val="16"/>
                <w:szCs w:val="16"/>
              </w:rPr>
              <w:t>ślających gatunki symbiotyczne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5ED6" w:rsidRPr="00600AF1" w:rsidRDefault="00C45771" w:rsidP="003C5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– </w:t>
            </w:r>
            <w:r w:rsidR="003C5ED6" w:rsidRPr="00600AF1">
              <w:rPr>
                <w:rFonts w:ascii="Arial" w:hAnsi="Arial" w:cs="Arial"/>
                <w:sz w:val="16"/>
                <w:szCs w:val="16"/>
              </w:rPr>
              <w:t>potraf</w:t>
            </w:r>
            <w:r w:rsidR="009C58E7" w:rsidRPr="00600AF1">
              <w:rPr>
                <w:rFonts w:ascii="Arial" w:hAnsi="Arial" w:cs="Arial"/>
                <w:sz w:val="16"/>
                <w:szCs w:val="16"/>
              </w:rPr>
              <w:t>i</w:t>
            </w:r>
            <w:r w:rsidR="003C5ED6" w:rsidRPr="00600AF1">
              <w:rPr>
                <w:rFonts w:ascii="Arial" w:hAnsi="Arial" w:cs="Arial"/>
                <w:sz w:val="16"/>
                <w:szCs w:val="16"/>
              </w:rPr>
              <w:t xml:space="preserve"> zalecić korzystny wariant składu inokulum dla wybranych roślin ogrodniczych</w:t>
            </w:r>
          </w:p>
          <w:p w:rsidR="003C5ED6" w:rsidRPr="00600AF1" w:rsidRDefault="003C5ED6" w:rsidP="00880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06 – potrafi wytłumaczyć społeczności zawodowej korzyści jakie </w:t>
            </w:r>
            <w:r w:rsidR="009C58E7" w:rsidRPr="00600AF1">
              <w:rPr>
                <w:rFonts w:ascii="Arial" w:hAnsi="Arial" w:cs="Arial"/>
                <w:sz w:val="16"/>
                <w:szCs w:val="16"/>
              </w:rPr>
              <w:t xml:space="preserve">w produkcji </w:t>
            </w:r>
            <w:r w:rsidRPr="00600AF1">
              <w:rPr>
                <w:rFonts w:ascii="Arial" w:hAnsi="Arial" w:cs="Arial"/>
                <w:sz w:val="16"/>
                <w:szCs w:val="16"/>
              </w:rPr>
              <w:t>przynosi wykorzystanie mikroorganizmów</w:t>
            </w:r>
          </w:p>
        </w:tc>
      </w:tr>
      <w:tr w:rsidR="003C5ED6" w:rsidRPr="00600AF1" w:rsidTr="005825C4">
        <w:trPr>
          <w:trHeight w:val="550"/>
        </w:trPr>
        <w:tc>
          <w:tcPr>
            <w:tcW w:w="3114" w:type="dxa"/>
            <w:gridSpan w:val="2"/>
            <w:vAlign w:val="center"/>
          </w:tcPr>
          <w:p w:rsidR="003C5ED6" w:rsidRPr="00600AF1" w:rsidRDefault="003C5ED6" w:rsidP="003C5ED6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600A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8"/>
            <w:vAlign w:val="center"/>
          </w:tcPr>
          <w:p w:rsidR="003C5ED6" w:rsidRPr="00600AF1" w:rsidRDefault="00C81999" w:rsidP="00D318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Zaliczenie pisemne. 2. Aktywność na zajęciach.</w:t>
            </w:r>
            <w:r w:rsidR="003C5ED6" w:rsidRPr="00600A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5ED6" w:rsidRPr="00600AF1" w:rsidTr="005825C4">
        <w:trPr>
          <w:trHeight w:val="340"/>
        </w:trPr>
        <w:tc>
          <w:tcPr>
            <w:tcW w:w="3114" w:type="dxa"/>
            <w:gridSpan w:val="2"/>
            <w:vAlign w:val="center"/>
          </w:tcPr>
          <w:p w:rsidR="003C5ED6" w:rsidRPr="00600AF1" w:rsidRDefault="003C5ED6" w:rsidP="003C5ED6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600A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8"/>
            <w:vAlign w:val="center"/>
          </w:tcPr>
          <w:p w:rsidR="003C5ED6" w:rsidRPr="00600AF1" w:rsidRDefault="00C81999" w:rsidP="00880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Zarchiwizowane zaliczenia pisemne. </w:t>
            </w:r>
            <w:r w:rsidR="009C58E7" w:rsidRPr="00600AF1">
              <w:rPr>
                <w:rFonts w:ascii="Arial" w:hAnsi="Arial" w:cs="Arial"/>
                <w:sz w:val="16"/>
                <w:szCs w:val="16"/>
              </w:rPr>
              <w:t>Indywidualne karty studenta z</w:t>
            </w:r>
            <w:r w:rsidR="0088033D" w:rsidRPr="00600AF1">
              <w:rPr>
                <w:rFonts w:ascii="Arial" w:hAnsi="Arial" w:cs="Arial"/>
                <w:sz w:val="16"/>
                <w:szCs w:val="16"/>
              </w:rPr>
              <w:t xml:space="preserve"> ocenami oraz z </w:t>
            </w:r>
            <w:r w:rsidR="009C58E7" w:rsidRPr="00600AF1">
              <w:rPr>
                <w:rFonts w:ascii="Arial" w:hAnsi="Arial" w:cs="Arial"/>
                <w:sz w:val="16"/>
                <w:szCs w:val="16"/>
              </w:rPr>
              <w:t xml:space="preserve">obecności </w:t>
            </w:r>
            <w:r w:rsidR="00BB1B7F" w:rsidRPr="00600AF1">
              <w:rPr>
                <w:rFonts w:ascii="Arial" w:hAnsi="Arial" w:cs="Arial"/>
                <w:sz w:val="16"/>
                <w:szCs w:val="16"/>
              </w:rPr>
              <w:t>i aktywności na zajęciach</w:t>
            </w:r>
          </w:p>
        </w:tc>
      </w:tr>
      <w:tr w:rsidR="003C5ED6" w:rsidRPr="00600AF1" w:rsidTr="005825C4">
        <w:trPr>
          <w:trHeight w:val="379"/>
        </w:trPr>
        <w:tc>
          <w:tcPr>
            <w:tcW w:w="3114" w:type="dxa"/>
            <w:gridSpan w:val="2"/>
            <w:vAlign w:val="center"/>
          </w:tcPr>
          <w:p w:rsidR="003C5ED6" w:rsidRPr="00600AF1" w:rsidRDefault="003C5ED6" w:rsidP="003C5ED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600AF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30" w:type="dxa"/>
            <w:gridSpan w:val="8"/>
            <w:vAlign w:val="center"/>
          </w:tcPr>
          <w:p w:rsidR="003C5ED6" w:rsidRPr="00600AF1" w:rsidRDefault="00BB1B7F" w:rsidP="00C8199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Ocen</w:t>
            </w:r>
            <w:r w:rsidR="005B4AF2" w:rsidRPr="00600AF1">
              <w:rPr>
                <w:rFonts w:ascii="Arial" w:hAnsi="Arial" w:cs="Arial"/>
                <w:sz w:val="16"/>
                <w:szCs w:val="16"/>
              </w:rPr>
              <w:t>y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z zaliczenia: </w:t>
            </w:r>
            <w:r w:rsidR="00C81999">
              <w:rPr>
                <w:rFonts w:ascii="Arial" w:hAnsi="Arial" w:cs="Arial"/>
                <w:sz w:val="16"/>
                <w:szCs w:val="16"/>
              </w:rPr>
              <w:t>90%</w:t>
            </w:r>
            <w:r w:rsidR="003C5ED6" w:rsidRPr="00600AF1">
              <w:rPr>
                <w:rFonts w:ascii="Arial" w:hAnsi="Arial" w:cs="Arial"/>
                <w:sz w:val="16"/>
                <w:szCs w:val="16"/>
              </w:rPr>
              <w:t>, aktywnoś</w:t>
            </w:r>
            <w:r w:rsidR="005B4AF2" w:rsidRPr="00600AF1">
              <w:rPr>
                <w:rFonts w:ascii="Arial" w:hAnsi="Arial" w:cs="Arial"/>
                <w:sz w:val="16"/>
                <w:szCs w:val="16"/>
              </w:rPr>
              <w:t>ci</w:t>
            </w:r>
            <w:r w:rsidR="003C5ED6" w:rsidRPr="00600A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999">
              <w:rPr>
                <w:rFonts w:ascii="Arial" w:hAnsi="Arial" w:cs="Arial"/>
                <w:sz w:val="16"/>
                <w:szCs w:val="16"/>
              </w:rPr>
              <w:t>na</w:t>
            </w:r>
            <w:r w:rsidR="003C5ED6" w:rsidRPr="00600AF1">
              <w:rPr>
                <w:rFonts w:ascii="Arial" w:hAnsi="Arial" w:cs="Arial"/>
                <w:sz w:val="16"/>
                <w:szCs w:val="16"/>
              </w:rPr>
              <w:t xml:space="preserve"> zajęciach</w:t>
            </w:r>
            <w:r w:rsidR="005B4AF2" w:rsidRPr="00600AF1">
              <w:rPr>
                <w:rFonts w:ascii="Arial" w:hAnsi="Arial" w:cs="Arial"/>
                <w:sz w:val="16"/>
                <w:szCs w:val="16"/>
              </w:rPr>
              <w:t>:</w:t>
            </w:r>
            <w:r w:rsidRPr="00600AF1">
              <w:rPr>
                <w:rFonts w:ascii="Arial" w:hAnsi="Arial" w:cs="Arial"/>
                <w:sz w:val="16"/>
                <w:szCs w:val="16"/>
              </w:rPr>
              <w:t>10%</w:t>
            </w:r>
            <w:r w:rsidR="00C819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C5ED6" w:rsidRPr="00600AF1" w:rsidTr="005825C4">
        <w:trPr>
          <w:trHeight w:val="255"/>
        </w:trPr>
        <w:tc>
          <w:tcPr>
            <w:tcW w:w="3114" w:type="dxa"/>
            <w:gridSpan w:val="2"/>
            <w:vAlign w:val="center"/>
          </w:tcPr>
          <w:p w:rsidR="003C5ED6" w:rsidRPr="00600AF1" w:rsidRDefault="003C5ED6" w:rsidP="003C5ED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30" w:type="dxa"/>
            <w:gridSpan w:val="8"/>
            <w:vAlign w:val="center"/>
          </w:tcPr>
          <w:p w:rsidR="003C5ED6" w:rsidRPr="00600AF1" w:rsidRDefault="00D75FCA" w:rsidP="003C5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S</w:t>
            </w:r>
            <w:r w:rsidR="003C5ED6" w:rsidRPr="00600AF1">
              <w:rPr>
                <w:rFonts w:ascii="Arial" w:hAnsi="Arial" w:cs="Arial"/>
                <w:sz w:val="16"/>
                <w:szCs w:val="16"/>
              </w:rPr>
              <w:t>ale dydaktyczne</w:t>
            </w:r>
            <w:r w:rsidR="00724705" w:rsidRPr="00600AF1">
              <w:rPr>
                <w:rFonts w:ascii="Arial" w:hAnsi="Arial" w:cs="Arial"/>
                <w:sz w:val="16"/>
                <w:szCs w:val="16"/>
              </w:rPr>
              <w:t xml:space="preserve"> i laboratoryjne SZPPO, WO</w:t>
            </w:r>
            <w:r w:rsidR="00C45771">
              <w:rPr>
                <w:rFonts w:ascii="Arial" w:hAnsi="Arial" w:cs="Arial"/>
                <w:sz w:val="16"/>
                <w:szCs w:val="16"/>
              </w:rPr>
              <w:t>B</w:t>
            </w:r>
            <w:r w:rsidR="00724705" w:rsidRPr="00600AF1">
              <w:rPr>
                <w:rFonts w:ascii="Arial" w:hAnsi="Arial" w:cs="Arial"/>
                <w:sz w:val="16"/>
                <w:szCs w:val="16"/>
              </w:rPr>
              <w:t>iAK</w:t>
            </w:r>
          </w:p>
        </w:tc>
      </w:tr>
      <w:tr w:rsidR="005B4AF2" w:rsidRPr="00600AF1" w:rsidTr="005825C4">
        <w:trPr>
          <w:trHeight w:val="1208"/>
        </w:trPr>
        <w:tc>
          <w:tcPr>
            <w:tcW w:w="11144" w:type="dxa"/>
            <w:gridSpan w:val="10"/>
            <w:vAlign w:val="center"/>
          </w:tcPr>
          <w:p w:rsidR="005B4AF2" w:rsidRPr="0060237A" w:rsidRDefault="005B4AF2" w:rsidP="005B4AF2">
            <w:pPr>
              <w:pStyle w:val="Tekstpodstawowy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237A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60237A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60237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B4AF2" w:rsidRPr="00600AF1" w:rsidRDefault="005B4AF2" w:rsidP="005B4AF2">
            <w:pPr>
              <w:ind w:right="-447"/>
              <w:rPr>
                <w:rStyle w:val="HTML-cytat"/>
                <w:rFonts w:ascii="Arial" w:hAnsi="Arial" w:cs="Arial"/>
                <w:i w:val="0"/>
                <w:iCs w:val="0"/>
                <w:sz w:val="16"/>
                <w:szCs w:val="16"/>
                <w:lang w:val="nb-NO"/>
              </w:rPr>
            </w:pPr>
            <w:r w:rsidRPr="00600AF1">
              <w:rPr>
                <w:rStyle w:val="HTML-cytat"/>
                <w:rFonts w:ascii="Arial" w:hAnsi="Arial" w:cs="Arial"/>
                <w:i w:val="0"/>
                <w:sz w:val="16"/>
                <w:szCs w:val="16"/>
              </w:rPr>
              <w:t xml:space="preserve">Janusz Błaszkowski. 2004. </w:t>
            </w:r>
            <w:hyperlink r:id="rId6" w:history="1">
              <w:r w:rsidRPr="00600AF1">
                <w:rPr>
                  <w:rStyle w:val="Uwydatnienie"/>
                  <w:rFonts w:ascii="Arial" w:hAnsi="Arial" w:cs="Arial"/>
                  <w:i w:val="0"/>
                  <w:sz w:val="16"/>
                  <w:szCs w:val="16"/>
                </w:rPr>
                <w:t>Przeszłość, teraźniejszość i przyszłość klasyfikacji arbuskularnych grzybów mikoryzowych</w:t>
              </w:r>
            </w:hyperlink>
            <w:r w:rsidRPr="00600AF1">
              <w:rPr>
                <w:rStyle w:val="HTML-cytat"/>
                <w:rFonts w:ascii="Arial" w:hAnsi="Arial" w:cs="Arial"/>
                <w:i w:val="0"/>
                <w:sz w:val="16"/>
                <w:szCs w:val="16"/>
              </w:rPr>
              <w:t>.</w:t>
            </w:r>
            <w:r w:rsidRPr="00600AF1">
              <w:rPr>
                <w:rStyle w:val="HTML-cytat"/>
                <w:rFonts w:ascii="Arial" w:hAnsi="Arial" w:cs="Arial"/>
                <w:i w:val="0"/>
                <w:sz w:val="16"/>
                <w:szCs w:val="16"/>
                <w:u w:val="single"/>
              </w:rPr>
              <w:t xml:space="preserve"> </w:t>
            </w:r>
            <w:r w:rsidRPr="00600AF1">
              <w:rPr>
                <w:rStyle w:val="HTML-cytat"/>
                <w:rFonts w:ascii="Arial" w:hAnsi="Arial" w:cs="Arial"/>
                <w:i w:val="0"/>
                <w:sz w:val="16"/>
                <w:szCs w:val="16"/>
                <w:lang w:val="nb-NO"/>
              </w:rPr>
              <w:t xml:space="preserve">Kosmos. 1 (53), s. 17–24, </w:t>
            </w:r>
          </w:p>
          <w:p w:rsidR="005B4AF2" w:rsidRPr="00600AF1" w:rsidRDefault="005B4AF2" w:rsidP="005B4AF2">
            <w:pPr>
              <w:ind w:right="-447"/>
              <w:rPr>
                <w:rStyle w:val="HTML-cytat"/>
                <w:rFonts w:ascii="Arial" w:hAnsi="Arial" w:cs="Arial"/>
                <w:i w:val="0"/>
                <w:iCs w:val="0"/>
                <w:sz w:val="16"/>
                <w:szCs w:val="16"/>
                <w:lang w:val="en-GB"/>
              </w:rPr>
            </w:pPr>
            <w:r w:rsidRPr="00600AF1">
              <w:rPr>
                <w:rStyle w:val="HTML-cytat"/>
                <w:rFonts w:ascii="Arial" w:hAnsi="Arial" w:cs="Arial"/>
                <w:i w:val="0"/>
                <w:sz w:val="16"/>
                <w:szCs w:val="16"/>
                <w:lang w:val="de-DE"/>
              </w:rPr>
              <w:t xml:space="preserve">Weyens N., van der Lelie D., Taghavi S., Newman L., Vangronsveld 2009. </w:t>
            </w:r>
            <w:r w:rsidRPr="00600AF1">
              <w:rPr>
                <w:rStyle w:val="HTML-cytat"/>
                <w:rFonts w:ascii="Arial" w:hAnsi="Arial" w:cs="Arial"/>
                <w:i w:val="0"/>
                <w:sz w:val="16"/>
                <w:szCs w:val="16"/>
                <w:lang w:val="en-US"/>
              </w:rPr>
              <w:t xml:space="preserve">Exploiting plant-microbe partnership to improve biomass production and remediation. </w:t>
            </w:r>
            <w:r w:rsidRPr="00600AF1">
              <w:rPr>
                <w:rStyle w:val="HTML-cytat"/>
                <w:rFonts w:ascii="Arial" w:hAnsi="Arial" w:cs="Arial"/>
                <w:i w:val="0"/>
                <w:sz w:val="16"/>
                <w:szCs w:val="16"/>
                <w:lang w:val="en-GB"/>
              </w:rPr>
              <w:t xml:space="preserve">Trends in Biotechnology vol.27 .10 , 591-598. </w:t>
            </w:r>
          </w:p>
          <w:p w:rsidR="005B4AF2" w:rsidRPr="00600AF1" w:rsidRDefault="005B4AF2" w:rsidP="005B4AF2">
            <w:pPr>
              <w:ind w:right="-447"/>
              <w:rPr>
                <w:rStyle w:val="HTML-cytat"/>
                <w:rFonts w:ascii="Arial" w:hAnsi="Arial" w:cs="Arial"/>
                <w:i w:val="0"/>
                <w:iCs w:val="0"/>
                <w:sz w:val="16"/>
                <w:szCs w:val="16"/>
                <w:lang w:val="en-GB"/>
              </w:rPr>
            </w:pPr>
            <w:r w:rsidRPr="00600AF1">
              <w:rPr>
                <w:rStyle w:val="HTML-cytat"/>
                <w:rFonts w:ascii="Arial" w:hAnsi="Arial" w:cs="Arial"/>
                <w:i w:val="0"/>
                <w:sz w:val="16"/>
                <w:szCs w:val="16"/>
                <w:lang w:val="en-GB"/>
              </w:rPr>
              <w:t xml:space="preserve">Varma A., Kharkwal A.C. 2009. </w:t>
            </w:r>
            <w:r w:rsidRPr="00600AF1">
              <w:rPr>
                <w:rStyle w:val="HTML-cytat"/>
                <w:rFonts w:ascii="Arial" w:hAnsi="Arial" w:cs="Arial"/>
                <w:i w:val="0"/>
                <w:sz w:val="16"/>
                <w:szCs w:val="16"/>
                <w:lang w:val="en-US"/>
              </w:rPr>
              <w:t xml:space="preserve">Symbiotic fungi: Principles and Practice. s.430. </w:t>
            </w:r>
            <w:r w:rsidRPr="00600AF1">
              <w:rPr>
                <w:rStyle w:val="HTML-cytat"/>
                <w:rFonts w:ascii="Arial" w:hAnsi="Arial" w:cs="Arial"/>
                <w:i w:val="0"/>
                <w:sz w:val="16"/>
                <w:szCs w:val="16"/>
                <w:lang w:val="en-GB"/>
              </w:rPr>
              <w:t>Springer, New York</w:t>
            </w:r>
          </w:p>
          <w:p w:rsidR="005B4AF2" w:rsidRPr="00600AF1" w:rsidRDefault="005B4AF2" w:rsidP="005B4AF2">
            <w:pPr>
              <w:ind w:right="-447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Style w:val="HTML-cytat"/>
                <w:rFonts w:ascii="Arial" w:hAnsi="Arial" w:cs="Arial"/>
                <w:i w:val="0"/>
                <w:sz w:val="16"/>
                <w:szCs w:val="16"/>
                <w:lang w:val="de-DE"/>
              </w:rPr>
              <w:t xml:space="preserve">Schulz B., Boyle C., Sieber T. 2006. </w:t>
            </w:r>
            <w:r w:rsidRPr="00600AF1">
              <w:rPr>
                <w:rStyle w:val="HTML-cytat"/>
                <w:rFonts w:ascii="Arial" w:hAnsi="Arial" w:cs="Arial"/>
                <w:i w:val="0"/>
                <w:sz w:val="16"/>
                <w:szCs w:val="16"/>
                <w:lang w:val="en-GB"/>
              </w:rPr>
              <w:t xml:space="preserve">Microbial Root Endophytes, s. 367. </w:t>
            </w:r>
            <w:r w:rsidRPr="00600AF1">
              <w:rPr>
                <w:rStyle w:val="HTML-cytat"/>
                <w:rFonts w:ascii="Arial" w:hAnsi="Arial" w:cs="Arial"/>
                <w:i w:val="0"/>
                <w:sz w:val="16"/>
                <w:szCs w:val="16"/>
              </w:rPr>
              <w:t>Springer. Berlin</w:t>
            </w:r>
          </w:p>
        </w:tc>
      </w:tr>
      <w:tr w:rsidR="005B4AF2" w:rsidRPr="00600AF1" w:rsidTr="005825C4">
        <w:trPr>
          <w:trHeight w:val="466"/>
        </w:trPr>
        <w:tc>
          <w:tcPr>
            <w:tcW w:w="11144" w:type="dxa"/>
            <w:gridSpan w:val="10"/>
            <w:vAlign w:val="center"/>
          </w:tcPr>
          <w:p w:rsidR="005B4AF2" w:rsidRPr="00600AF1" w:rsidRDefault="005B4AF2" w:rsidP="005B4A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UWAGI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: Do wyliczenia oceny końcowej stosowana jest następująca skala:       100-91% pkt - 5,0,     </w:t>
            </w:r>
          </w:p>
          <w:p w:rsidR="005B4AF2" w:rsidRPr="00600AF1" w:rsidRDefault="005B4AF2" w:rsidP="005B4A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90-81% pkt -  4,5,                                                    80-71% pkt -  4,0     </w:t>
            </w:r>
          </w:p>
          <w:p w:rsidR="005B4AF2" w:rsidRPr="00600AF1" w:rsidRDefault="005B4AF2" w:rsidP="005B4AF2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70-61% pkt -  3,5,                                                     60-51% pkt -  3,0</w:t>
            </w:r>
          </w:p>
        </w:tc>
      </w:tr>
    </w:tbl>
    <w:p w:rsidR="00771A5F" w:rsidRDefault="00771A5F">
      <w:pPr>
        <w:rPr>
          <w:color w:val="FF0000"/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BB1B7F" w:rsidRDefault="00BB1B7F">
      <w:pPr>
        <w:rPr>
          <w:sz w:val="16"/>
          <w:szCs w:val="16"/>
        </w:rPr>
      </w:pPr>
    </w:p>
    <w:p w:rsidR="00771A5F" w:rsidRDefault="00771A5F">
      <w:pPr>
        <w:rPr>
          <w:sz w:val="16"/>
          <w:szCs w:val="16"/>
        </w:rPr>
      </w:pPr>
      <w:r>
        <w:rPr>
          <w:sz w:val="16"/>
          <w:szCs w:val="16"/>
        </w:rPr>
        <w:lastRenderedPageBreak/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</w:t>
      </w:r>
      <w:r w:rsidR="00BB1B7F" w:rsidRPr="00391224">
        <w:rPr>
          <w:rFonts w:ascii="Arial" w:hAnsi="Arial" w:cs="Arial"/>
          <w:sz w:val="16"/>
          <w:szCs w:val="16"/>
        </w:rPr>
        <w:t>Symbioza roślin wyższych z mikroorganizmami: teoria i zastosowanie</w:t>
      </w:r>
    </w:p>
    <w:p w:rsidR="00771A5F" w:rsidRDefault="00771A5F"/>
    <w:tbl>
      <w:tblPr>
        <w:tblpPr w:leftFromText="141" w:rightFromText="141" w:vertAnchor="text" w:horzAnchor="margin" w:tblpXSpec="center" w:tblpY="8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  <w:gridCol w:w="1882"/>
      </w:tblGrid>
      <w:tr w:rsidR="00771A5F" w:rsidRPr="00600AF1" w:rsidTr="00F04CA1">
        <w:trPr>
          <w:trHeight w:val="423"/>
        </w:trPr>
        <w:tc>
          <w:tcPr>
            <w:tcW w:w="8820" w:type="dxa"/>
            <w:vAlign w:val="center"/>
          </w:tcPr>
          <w:p w:rsidR="00771A5F" w:rsidRPr="00600AF1" w:rsidRDefault="00771A5F" w:rsidP="00F04CA1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2" w:type="dxa"/>
            <w:vAlign w:val="center"/>
          </w:tcPr>
          <w:p w:rsidR="00302596" w:rsidRPr="00600AF1" w:rsidRDefault="00A33601" w:rsidP="003025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="004238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02596" w:rsidRPr="00600A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</w:p>
          <w:p w:rsidR="00771A5F" w:rsidRPr="00600AF1" w:rsidRDefault="00A33601" w:rsidP="003025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  <w:r w:rsidR="00771A5F" w:rsidRPr="00600A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71A5F" w:rsidRPr="00600AF1" w:rsidTr="005825C4">
        <w:trPr>
          <w:trHeight w:val="397"/>
        </w:trPr>
        <w:tc>
          <w:tcPr>
            <w:tcW w:w="8820" w:type="dxa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882" w:type="dxa"/>
            <w:vAlign w:val="center"/>
          </w:tcPr>
          <w:p w:rsidR="00771A5F" w:rsidRPr="00600AF1" w:rsidRDefault="003025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0AF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3360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771A5F" w:rsidRPr="00600A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771A5F" w:rsidRPr="00600AF1" w:rsidRDefault="00FF26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0AF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71A5F" w:rsidRPr="00600AF1">
              <w:rPr>
                <w:rFonts w:ascii="Arial" w:hAnsi="Arial" w:cs="Arial"/>
                <w:b/>
                <w:bCs/>
                <w:sz w:val="16"/>
                <w:szCs w:val="16"/>
              </w:rPr>
              <w:t>,0 ECTS</w:t>
            </w:r>
          </w:p>
        </w:tc>
      </w:tr>
      <w:tr w:rsidR="00771A5F" w:rsidRPr="00600AF1" w:rsidTr="005825C4">
        <w:trPr>
          <w:trHeight w:val="397"/>
        </w:trPr>
        <w:tc>
          <w:tcPr>
            <w:tcW w:w="8820" w:type="dxa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882" w:type="dxa"/>
            <w:vAlign w:val="center"/>
          </w:tcPr>
          <w:p w:rsidR="00771A5F" w:rsidRPr="00600AF1" w:rsidRDefault="00D703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771A5F" w:rsidRPr="00600A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771A5F" w:rsidRPr="00600AF1" w:rsidRDefault="00D7038F" w:rsidP="00A336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  <w:r w:rsidR="00771A5F" w:rsidRPr="00600A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771A5F" w:rsidRDefault="00771A5F"/>
    <w:p w:rsidR="00771A5F" w:rsidRPr="00D75FCA" w:rsidRDefault="00771A5F"/>
    <w:p w:rsidR="00771A5F" w:rsidRPr="00D75FCA" w:rsidRDefault="00771A5F">
      <w:pPr>
        <w:rPr>
          <w:rFonts w:ascii="Arial" w:hAnsi="Arial" w:cs="Arial"/>
          <w:sz w:val="16"/>
          <w:szCs w:val="16"/>
        </w:rPr>
      </w:pPr>
      <w:r w:rsidRPr="00D75FCA">
        <w:rPr>
          <w:rFonts w:ascii="Arial" w:hAnsi="Arial" w:cs="Arial"/>
          <w:sz w:val="16"/>
          <w:szCs w:val="16"/>
        </w:rPr>
        <w:t>Wskaźniki ilościowe charakteryzujące moduł/przedmiot</w:t>
      </w:r>
      <w:r w:rsidRPr="00D75FCA">
        <w:rPr>
          <w:rFonts w:ascii="Arial" w:hAnsi="Arial" w:cs="Arial"/>
          <w:sz w:val="16"/>
          <w:szCs w:val="16"/>
          <w:vertAlign w:val="superscript"/>
        </w:rPr>
        <w:t>25)</w:t>
      </w:r>
      <w:r w:rsidRPr="00D75FCA">
        <w:rPr>
          <w:rFonts w:ascii="Arial" w:hAnsi="Arial" w:cs="Arial"/>
          <w:sz w:val="16"/>
          <w:szCs w:val="16"/>
        </w:rPr>
        <w:t xml:space="preserve"> : </w:t>
      </w:r>
      <w:r w:rsidR="00BB1B7F" w:rsidRPr="00391224">
        <w:rPr>
          <w:rFonts w:ascii="Arial" w:hAnsi="Arial" w:cs="Arial"/>
          <w:sz w:val="16"/>
          <w:szCs w:val="16"/>
        </w:rPr>
        <w:t>Symbioza roślin wyższych z mikroorganizmami: teoria i zastosowanie</w:t>
      </w:r>
    </w:p>
    <w:p w:rsidR="00771A5F" w:rsidRDefault="00771A5F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41" w:rightFromText="141" w:vertAnchor="text" w:horzAnchor="margin" w:tblpXSpec="center" w:tblpY="-19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992"/>
      </w:tblGrid>
      <w:tr w:rsidR="00771A5F" w:rsidRPr="00D7038F" w:rsidTr="005825C4">
        <w:trPr>
          <w:trHeight w:val="397"/>
        </w:trPr>
        <w:tc>
          <w:tcPr>
            <w:tcW w:w="8710" w:type="dxa"/>
            <w:vAlign w:val="center"/>
          </w:tcPr>
          <w:p w:rsidR="00771A5F" w:rsidRPr="00600AF1" w:rsidRDefault="00771A5F" w:rsidP="00D75FC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600AF1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</w:p>
          <w:p w:rsidR="00A33601" w:rsidRPr="003E3634" w:rsidRDefault="003E3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3634"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771A5F" w:rsidRDefault="00771A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3634"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C81999" w:rsidRPr="00600AF1" w:rsidRDefault="00C81999" w:rsidP="00C819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Dokończenie zadań prowadzonych podczas ćwiczeń</w:t>
            </w:r>
          </w:p>
          <w:p w:rsidR="00771A5F" w:rsidRPr="00600AF1" w:rsidRDefault="00D75F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Przygotowanie do </w:t>
            </w:r>
            <w:r w:rsidR="00C81999">
              <w:rPr>
                <w:rFonts w:ascii="Arial" w:hAnsi="Arial" w:cs="Arial"/>
                <w:sz w:val="16"/>
                <w:szCs w:val="16"/>
              </w:rPr>
              <w:t>zaliczenia</w:t>
            </w:r>
          </w:p>
          <w:p w:rsidR="00D75FCA" w:rsidRPr="00600AF1" w:rsidRDefault="00771A5F" w:rsidP="00D75F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771A5F" w:rsidRPr="00600AF1" w:rsidRDefault="00771A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Obecność na </w:t>
            </w:r>
            <w:r w:rsidR="00423841">
              <w:rPr>
                <w:rFonts w:ascii="Arial" w:hAnsi="Arial" w:cs="Arial"/>
                <w:sz w:val="16"/>
                <w:szCs w:val="16"/>
              </w:rPr>
              <w:t>zaliczeniu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771A5F" w:rsidRPr="00600AF1" w:rsidRDefault="00771A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992" w:type="dxa"/>
            <w:vAlign w:val="center"/>
          </w:tcPr>
          <w:p w:rsidR="00771A5F" w:rsidRPr="00600AF1" w:rsidRDefault="00771A5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81999" w:rsidRDefault="00C8199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71A5F" w:rsidRPr="003E3634" w:rsidRDefault="003E363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3634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771A5F" w:rsidRPr="003E3634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C81999" w:rsidRDefault="003E363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3634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A33601" w:rsidRPr="003E3634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A33601" w:rsidRPr="00600AF1" w:rsidRDefault="00C8199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 h</w:t>
            </w:r>
            <w:r w:rsidR="00A3360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771A5F" w:rsidRPr="00600AF1" w:rsidRDefault="003025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0AF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81999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771A5F" w:rsidRPr="00600AF1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D75FCA" w:rsidRPr="00600AF1" w:rsidRDefault="003025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0AF1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D75FCA" w:rsidRPr="00600AF1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771A5F" w:rsidRPr="00600AF1" w:rsidRDefault="00D75FC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0AF1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771A5F" w:rsidRPr="00600AF1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771A5F" w:rsidRPr="00600AF1" w:rsidRDefault="00A336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="004238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1A5F" w:rsidRPr="00600A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</w:p>
          <w:p w:rsidR="00771A5F" w:rsidRPr="00600AF1" w:rsidRDefault="0088033D" w:rsidP="00A336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00A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3360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2,0 </w:t>
            </w:r>
            <w:r w:rsidR="00771A5F" w:rsidRPr="00600A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</w:tr>
      <w:tr w:rsidR="00771A5F" w:rsidRPr="00600AF1" w:rsidTr="005825C4">
        <w:trPr>
          <w:trHeight w:val="397"/>
        </w:trPr>
        <w:tc>
          <w:tcPr>
            <w:tcW w:w="8710" w:type="dxa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A33601" w:rsidRDefault="003E36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771A5F" w:rsidRPr="00600AF1" w:rsidRDefault="00A33601" w:rsidP="00A33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="00771A5F" w:rsidRPr="00600AF1">
              <w:rPr>
                <w:rFonts w:ascii="Arial" w:hAnsi="Arial" w:cs="Arial"/>
                <w:sz w:val="16"/>
                <w:szCs w:val="16"/>
              </w:rPr>
              <w:t>laboratoryjne</w:t>
            </w:r>
          </w:p>
          <w:p w:rsidR="00771A5F" w:rsidRPr="00600AF1" w:rsidRDefault="00771A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771A5F" w:rsidRPr="00600AF1" w:rsidRDefault="00771A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Obecność na </w:t>
            </w:r>
            <w:r w:rsidR="00423841">
              <w:rPr>
                <w:rFonts w:ascii="Arial" w:hAnsi="Arial" w:cs="Arial"/>
                <w:sz w:val="16"/>
                <w:szCs w:val="16"/>
              </w:rPr>
              <w:t>zaliczeniu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771A5F" w:rsidRPr="00600AF1" w:rsidRDefault="00771A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992" w:type="dxa"/>
            <w:vAlign w:val="center"/>
          </w:tcPr>
          <w:p w:rsidR="00771A5F" w:rsidRPr="00600AF1" w:rsidRDefault="00771A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23841" w:rsidRDefault="0042384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71A5F" w:rsidRDefault="003E363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771A5F" w:rsidRPr="00600AF1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A33601" w:rsidRPr="00600AF1" w:rsidRDefault="003E363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A33601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771A5F" w:rsidRPr="00600AF1" w:rsidRDefault="003025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0AF1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771A5F" w:rsidRPr="00600AF1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D75FCA" w:rsidRPr="00600AF1" w:rsidRDefault="00D75FC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0AF1">
              <w:rPr>
                <w:rFonts w:ascii="Arial" w:hAnsi="Arial" w:cs="Arial"/>
                <w:sz w:val="16"/>
                <w:szCs w:val="16"/>
                <w:lang w:val="en-US"/>
              </w:rPr>
              <w:t>1.h</w:t>
            </w:r>
          </w:p>
          <w:p w:rsidR="00771A5F" w:rsidRPr="00600AF1" w:rsidRDefault="003025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00A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A3360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 w:rsidR="00771A5F" w:rsidRPr="00600A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771A5F" w:rsidRPr="00600AF1" w:rsidRDefault="00D75FCA" w:rsidP="008803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00A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771A5F" w:rsidRPr="00600A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</w:t>
            </w:r>
            <w:r w:rsidR="0088033D" w:rsidRPr="00600A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1A5F" w:rsidRPr="00600A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</w:tr>
      <w:tr w:rsidR="00771A5F" w:rsidRPr="00600AF1" w:rsidTr="005825C4">
        <w:trPr>
          <w:trHeight w:val="397"/>
        </w:trPr>
        <w:tc>
          <w:tcPr>
            <w:tcW w:w="8710" w:type="dxa"/>
            <w:vAlign w:val="center"/>
          </w:tcPr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771A5F" w:rsidRPr="00600AF1" w:rsidRDefault="00771A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771A5F" w:rsidRPr="00600AF1" w:rsidRDefault="00771A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771A5F" w:rsidRPr="00600AF1" w:rsidRDefault="00771A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771A5F" w:rsidRPr="00600AF1" w:rsidRDefault="00771A5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992" w:type="dxa"/>
            <w:vAlign w:val="center"/>
          </w:tcPr>
          <w:p w:rsidR="00771A5F" w:rsidRPr="00600AF1" w:rsidRDefault="00771A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23841" w:rsidRPr="00EA66C5" w:rsidRDefault="004238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71A5F" w:rsidRPr="00600AF1" w:rsidRDefault="003E363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771A5F" w:rsidRPr="00600AF1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771A5F" w:rsidRPr="00600AF1" w:rsidRDefault="005825C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771A5F" w:rsidRPr="00600AF1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771A5F" w:rsidRPr="00600AF1" w:rsidRDefault="003E36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</w:t>
            </w:r>
            <w:r w:rsidR="00A3360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71A5F" w:rsidRPr="00600A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</w:p>
          <w:p w:rsidR="00771A5F" w:rsidRPr="00600AF1" w:rsidRDefault="00D7038F" w:rsidP="00D703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42384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="00771A5F" w:rsidRPr="00600AF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771A5F" w:rsidRDefault="00771A5F">
      <w:pPr>
        <w:rPr>
          <w:rFonts w:ascii="Arial" w:hAnsi="Arial" w:cs="Arial"/>
          <w:sz w:val="16"/>
          <w:szCs w:val="16"/>
          <w:lang w:val="en-US"/>
        </w:rPr>
      </w:pPr>
    </w:p>
    <w:p w:rsidR="00771A5F" w:rsidRDefault="00771A5F">
      <w:pPr>
        <w:rPr>
          <w:rFonts w:ascii="Arial" w:hAnsi="Arial" w:cs="Arial"/>
          <w:sz w:val="16"/>
          <w:szCs w:val="16"/>
          <w:lang w:val="en-US"/>
        </w:rPr>
      </w:pPr>
    </w:p>
    <w:p w:rsidR="00771A5F" w:rsidRDefault="00771A5F">
      <w:pPr>
        <w:rPr>
          <w:rFonts w:ascii="Arial" w:hAnsi="Arial" w:cs="Arial"/>
          <w:sz w:val="16"/>
          <w:szCs w:val="16"/>
          <w:lang w:val="en-US"/>
        </w:rPr>
      </w:pPr>
    </w:p>
    <w:p w:rsidR="00771A5F" w:rsidRDefault="00771A5F">
      <w:pPr>
        <w:rPr>
          <w:rFonts w:ascii="Arial" w:hAnsi="Arial" w:cs="Arial"/>
          <w:sz w:val="16"/>
          <w:szCs w:val="16"/>
          <w:lang w:val="en-US"/>
        </w:rPr>
      </w:pPr>
    </w:p>
    <w:p w:rsidR="00771A5F" w:rsidRDefault="00771A5F">
      <w:pPr>
        <w:rPr>
          <w:rFonts w:ascii="Arial" w:hAnsi="Arial" w:cs="Arial"/>
          <w:sz w:val="16"/>
          <w:szCs w:val="16"/>
          <w:lang w:val="en-US"/>
        </w:rPr>
      </w:pPr>
    </w:p>
    <w:p w:rsidR="00771A5F" w:rsidRDefault="00771A5F">
      <w:pPr>
        <w:rPr>
          <w:rFonts w:ascii="Arial" w:hAnsi="Arial" w:cs="Arial"/>
          <w:color w:val="FF0000"/>
          <w:sz w:val="16"/>
          <w:szCs w:val="16"/>
        </w:rPr>
      </w:pPr>
    </w:p>
    <w:p w:rsidR="00302596" w:rsidRPr="00D75FCA" w:rsidRDefault="00771A5F" w:rsidP="00302596">
      <w:pPr>
        <w:rPr>
          <w:rFonts w:ascii="Arial" w:hAnsi="Arial" w:cs="Arial"/>
          <w:sz w:val="16"/>
          <w:szCs w:val="16"/>
        </w:rPr>
      </w:pPr>
      <w:r w:rsidRPr="00FF26E4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 w:rsidR="001B2460">
        <w:rPr>
          <w:rFonts w:ascii="Arial" w:hAnsi="Arial" w:cs="Arial"/>
          <w:sz w:val="16"/>
          <w:szCs w:val="16"/>
        </w:rPr>
        <w:t xml:space="preserve">z </w:t>
      </w:r>
      <w:r w:rsidRPr="00FF26E4">
        <w:rPr>
          <w:rFonts w:ascii="Arial" w:hAnsi="Arial" w:cs="Arial"/>
          <w:sz w:val="16"/>
          <w:szCs w:val="16"/>
        </w:rPr>
        <w:t xml:space="preserve">efektami przedmiotu </w:t>
      </w:r>
      <w:r w:rsidRPr="00FF26E4">
        <w:rPr>
          <w:rFonts w:ascii="Arial" w:hAnsi="Arial" w:cs="Arial"/>
          <w:sz w:val="16"/>
          <w:szCs w:val="16"/>
          <w:vertAlign w:val="superscript"/>
        </w:rPr>
        <w:t>26)</w:t>
      </w:r>
      <w:r w:rsidRPr="00FF26E4">
        <w:rPr>
          <w:rFonts w:ascii="Arial" w:hAnsi="Arial" w:cs="Arial"/>
          <w:sz w:val="16"/>
          <w:szCs w:val="16"/>
        </w:rPr>
        <w:t xml:space="preserve">  </w:t>
      </w:r>
      <w:r w:rsidR="00FF26E4">
        <w:rPr>
          <w:rFonts w:ascii="Arial" w:hAnsi="Arial" w:cs="Arial"/>
          <w:sz w:val="16"/>
          <w:szCs w:val="16"/>
        </w:rPr>
        <w:t xml:space="preserve">; </w:t>
      </w:r>
      <w:r w:rsidR="00302596" w:rsidRPr="00391224">
        <w:rPr>
          <w:rFonts w:ascii="Arial" w:hAnsi="Arial" w:cs="Arial"/>
          <w:sz w:val="16"/>
          <w:szCs w:val="16"/>
        </w:rPr>
        <w:t>Symbioza roślin wyższych z mikroorganizmami: teoria i zastosowanie</w:t>
      </w:r>
    </w:p>
    <w:p w:rsidR="00771A5F" w:rsidRDefault="00771A5F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662"/>
        <w:gridCol w:w="2835"/>
      </w:tblGrid>
      <w:tr w:rsidR="00771A5F" w:rsidRPr="00600AF1" w:rsidTr="005825C4">
        <w:tc>
          <w:tcPr>
            <w:tcW w:w="993" w:type="dxa"/>
          </w:tcPr>
          <w:p w:rsidR="00771A5F" w:rsidRPr="00600AF1" w:rsidRDefault="00771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662" w:type="dxa"/>
          </w:tcPr>
          <w:p w:rsidR="00771A5F" w:rsidRPr="00600AF1" w:rsidRDefault="00771A5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2835" w:type="dxa"/>
          </w:tcPr>
          <w:p w:rsidR="00771A5F" w:rsidRPr="00600AF1" w:rsidRDefault="00771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BB1B7F" w:rsidRPr="00600AF1" w:rsidTr="005825C4">
        <w:tc>
          <w:tcPr>
            <w:tcW w:w="993" w:type="dxa"/>
          </w:tcPr>
          <w:p w:rsidR="00BB1B7F" w:rsidRPr="00600AF1" w:rsidRDefault="00BB1B7F" w:rsidP="00BB1B7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62" w:type="dxa"/>
          </w:tcPr>
          <w:p w:rsidR="00BB1B7F" w:rsidRPr="00600AF1" w:rsidRDefault="00BB1B7F" w:rsidP="00BB1B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zna fizjologiczne i środowiskowe  podstawy współżycia grzybów i endobakterii z roślinami</w:t>
            </w:r>
          </w:p>
        </w:tc>
        <w:tc>
          <w:tcPr>
            <w:tcW w:w="2835" w:type="dxa"/>
            <w:vAlign w:val="center"/>
          </w:tcPr>
          <w:p w:rsidR="00BB1B7F" w:rsidRPr="00600AF1" w:rsidRDefault="00BB1B7F" w:rsidP="004238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K_W01 ++,  K_W04 +++</w:t>
            </w:r>
          </w:p>
        </w:tc>
      </w:tr>
      <w:tr w:rsidR="00BB1B7F" w:rsidRPr="00600AF1" w:rsidTr="005825C4">
        <w:tc>
          <w:tcPr>
            <w:tcW w:w="993" w:type="dxa"/>
          </w:tcPr>
          <w:p w:rsidR="00BB1B7F" w:rsidRPr="00600AF1" w:rsidRDefault="00BB1B7F" w:rsidP="00BB1B7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62" w:type="dxa"/>
          </w:tcPr>
          <w:p w:rsidR="00BB1B7F" w:rsidRPr="00600AF1" w:rsidRDefault="00BB1B7F" w:rsidP="00BB1B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 xml:space="preserve">posiada wiedzę o zachowania się bakterii symbiotycznych i glebowych w ich środowisku </w:t>
            </w:r>
          </w:p>
        </w:tc>
        <w:tc>
          <w:tcPr>
            <w:tcW w:w="2835" w:type="dxa"/>
            <w:vAlign w:val="center"/>
          </w:tcPr>
          <w:p w:rsidR="00BB1B7F" w:rsidRPr="00600AF1" w:rsidRDefault="00BB1B7F" w:rsidP="004238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K_W03 ++,  KW05 ++</w:t>
            </w:r>
          </w:p>
        </w:tc>
      </w:tr>
      <w:tr w:rsidR="00BB1B7F" w:rsidRPr="00600AF1" w:rsidTr="005825C4">
        <w:tc>
          <w:tcPr>
            <w:tcW w:w="993" w:type="dxa"/>
          </w:tcPr>
          <w:p w:rsidR="00BB1B7F" w:rsidRPr="00600AF1" w:rsidRDefault="00BB1B7F" w:rsidP="00BB1B7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62" w:type="dxa"/>
          </w:tcPr>
          <w:p w:rsidR="00BB1B7F" w:rsidRPr="00600AF1" w:rsidRDefault="00423841" w:rsidP="00BB1B7F">
            <w:r>
              <w:rPr>
                <w:rFonts w:ascii="Arial" w:hAnsi="Arial" w:cs="Arial"/>
                <w:sz w:val="16"/>
                <w:szCs w:val="16"/>
              </w:rPr>
              <w:t>zna</w:t>
            </w:r>
            <w:r w:rsidR="00BB1B7F" w:rsidRPr="00600AF1">
              <w:rPr>
                <w:rFonts w:ascii="Arial" w:hAnsi="Arial" w:cs="Arial"/>
                <w:sz w:val="16"/>
                <w:szCs w:val="16"/>
              </w:rPr>
              <w:t xml:space="preserve"> podstawowe mechanizmy pobierania z gleby składników pokarmowych</w:t>
            </w:r>
          </w:p>
        </w:tc>
        <w:tc>
          <w:tcPr>
            <w:tcW w:w="2835" w:type="dxa"/>
            <w:vAlign w:val="center"/>
          </w:tcPr>
          <w:p w:rsidR="00BB1B7F" w:rsidRPr="00600AF1" w:rsidRDefault="00BB1B7F" w:rsidP="004238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K_W06+ +, K_U08++, K_U09 ++</w:t>
            </w:r>
          </w:p>
        </w:tc>
      </w:tr>
      <w:tr w:rsidR="00BB1B7F" w:rsidRPr="00600AF1" w:rsidTr="005825C4">
        <w:tc>
          <w:tcPr>
            <w:tcW w:w="993" w:type="dxa"/>
          </w:tcPr>
          <w:p w:rsidR="00BB1B7F" w:rsidRPr="00600AF1" w:rsidRDefault="00BB1B7F" w:rsidP="00BB1B7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62" w:type="dxa"/>
          </w:tcPr>
          <w:p w:rsidR="00BB1B7F" w:rsidRPr="00600AF1" w:rsidRDefault="00423841" w:rsidP="00BB1B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zasady pobrania prób glebowych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potrafi</w:t>
            </w:r>
            <w:r w:rsidRPr="00600AF1">
              <w:rPr>
                <w:rFonts w:ascii="Arial" w:hAnsi="Arial" w:cs="Arial"/>
                <w:sz w:val="16"/>
                <w:szCs w:val="16"/>
              </w:rPr>
              <w:t xml:space="preserve"> zlecić wykonanie analiz okre</w:t>
            </w:r>
            <w:r>
              <w:rPr>
                <w:rFonts w:ascii="Arial" w:hAnsi="Arial" w:cs="Arial"/>
                <w:sz w:val="16"/>
                <w:szCs w:val="16"/>
              </w:rPr>
              <w:t>ślających gatunki symbiotyczne</w:t>
            </w:r>
          </w:p>
        </w:tc>
        <w:tc>
          <w:tcPr>
            <w:tcW w:w="2835" w:type="dxa"/>
            <w:vAlign w:val="center"/>
          </w:tcPr>
          <w:p w:rsidR="00BB1B7F" w:rsidRPr="00600AF1" w:rsidRDefault="00BB1B7F" w:rsidP="004238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K_U02++, K_U08+++, K_U13++</w:t>
            </w:r>
          </w:p>
        </w:tc>
      </w:tr>
      <w:tr w:rsidR="00BB1B7F" w:rsidRPr="00600AF1" w:rsidTr="005825C4">
        <w:tc>
          <w:tcPr>
            <w:tcW w:w="993" w:type="dxa"/>
          </w:tcPr>
          <w:p w:rsidR="00BB1B7F" w:rsidRPr="00600AF1" w:rsidRDefault="00BB1B7F" w:rsidP="00BB1B7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62" w:type="dxa"/>
          </w:tcPr>
          <w:p w:rsidR="00BB1B7F" w:rsidRPr="00600AF1" w:rsidRDefault="00BB1B7F" w:rsidP="00BB1B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potraf i zalecić korzystny wariant składu inokulum dla wybranych roślin ogrodniczych</w:t>
            </w:r>
          </w:p>
        </w:tc>
        <w:tc>
          <w:tcPr>
            <w:tcW w:w="2835" w:type="dxa"/>
            <w:vAlign w:val="center"/>
          </w:tcPr>
          <w:p w:rsidR="00BB1B7F" w:rsidRPr="00600AF1" w:rsidRDefault="00BB1B7F" w:rsidP="004238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K_W03++, K_U05++,</w:t>
            </w:r>
          </w:p>
        </w:tc>
      </w:tr>
      <w:tr w:rsidR="00BB1B7F" w:rsidRPr="00600AF1" w:rsidTr="005825C4">
        <w:tc>
          <w:tcPr>
            <w:tcW w:w="993" w:type="dxa"/>
          </w:tcPr>
          <w:p w:rsidR="00BB1B7F" w:rsidRPr="00600AF1" w:rsidRDefault="00BB1B7F" w:rsidP="00BB1B7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662" w:type="dxa"/>
          </w:tcPr>
          <w:p w:rsidR="00BB1B7F" w:rsidRPr="00600AF1" w:rsidRDefault="00BB1B7F" w:rsidP="00BB1B7F">
            <w:r w:rsidRPr="00600AF1">
              <w:rPr>
                <w:rFonts w:ascii="Arial" w:hAnsi="Arial" w:cs="Arial"/>
                <w:sz w:val="16"/>
                <w:szCs w:val="16"/>
              </w:rPr>
              <w:t>potrafi  wytłumaczyć społeczności zawodowej korzyści jakie w produkcji przynosi wykorzystanie mikroorganizmów</w:t>
            </w:r>
          </w:p>
        </w:tc>
        <w:tc>
          <w:tcPr>
            <w:tcW w:w="2835" w:type="dxa"/>
            <w:vAlign w:val="center"/>
          </w:tcPr>
          <w:p w:rsidR="00BB1B7F" w:rsidRPr="00600AF1" w:rsidRDefault="00BB1B7F" w:rsidP="004238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AF1">
              <w:rPr>
                <w:rFonts w:ascii="Arial" w:hAnsi="Arial" w:cs="Arial"/>
                <w:sz w:val="16"/>
                <w:szCs w:val="16"/>
              </w:rPr>
              <w:t>K_K02+++, K_K03++, K_K04+++</w:t>
            </w:r>
          </w:p>
        </w:tc>
      </w:tr>
    </w:tbl>
    <w:p w:rsidR="00771A5F" w:rsidRDefault="00771A5F"/>
    <w:sectPr w:rsidR="00771A5F" w:rsidSect="0077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11BD29F0"/>
    <w:multiLevelType w:val="hybridMultilevel"/>
    <w:tmpl w:val="3FE22650"/>
    <w:lvl w:ilvl="0" w:tplc="278EBC96">
      <w:start w:val="1"/>
      <w:numFmt w:val="lowerLetter"/>
      <w:lvlText w:val="%1)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ascii="Times New Roman" w:hAnsi="Times New Roman"/>
      </w:rPr>
    </w:lvl>
  </w:abstractNum>
  <w:abstractNum w:abstractNumId="6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/>
      </w:rPr>
    </w:lvl>
  </w:abstractNum>
  <w:abstractNum w:abstractNumId="8" w15:restartNumberingAfterBreak="0">
    <w:nsid w:val="21F86008"/>
    <w:multiLevelType w:val="hybridMultilevel"/>
    <w:tmpl w:val="9EAE15F2"/>
    <w:lvl w:ilvl="0" w:tplc="0FE2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25EC0D74"/>
    <w:multiLevelType w:val="singleLevel"/>
    <w:tmpl w:val="0EB23A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</w:rPr>
    </w:lvl>
  </w:abstractNum>
  <w:abstractNum w:abstractNumId="10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C1D108C"/>
    <w:multiLevelType w:val="hybridMultilevel"/>
    <w:tmpl w:val="75780A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0D7346D"/>
    <w:multiLevelType w:val="hybridMultilevel"/>
    <w:tmpl w:val="CF185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F02329F"/>
    <w:multiLevelType w:val="hybridMultilevel"/>
    <w:tmpl w:val="A7D87DE4"/>
    <w:lvl w:ilvl="0" w:tplc="F20A2B6C">
      <w:start w:val="1"/>
      <w:numFmt w:val="lowerLetter"/>
      <w:lvlText w:val="%1)"/>
      <w:lvlJc w:val="left"/>
      <w:pPr>
        <w:ind w:left="4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672F1E"/>
    <w:multiLevelType w:val="hybridMultilevel"/>
    <w:tmpl w:val="791E00AC"/>
    <w:lvl w:ilvl="0" w:tplc="B7748CD4">
      <w:start w:val="1"/>
      <w:numFmt w:val="decimal"/>
      <w:lvlText w:val="%1."/>
      <w:lvlJc w:val="left"/>
      <w:pPr>
        <w:tabs>
          <w:tab w:val="num" w:pos="1485"/>
        </w:tabs>
        <w:ind w:left="1485" w:hanging="4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CB2060C"/>
    <w:multiLevelType w:val="hybridMultilevel"/>
    <w:tmpl w:val="19B6A088"/>
    <w:lvl w:ilvl="0" w:tplc="B7748CD4">
      <w:start w:val="1"/>
      <w:numFmt w:val="decimal"/>
      <w:lvlText w:val="%1."/>
      <w:lvlJc w:val="left"/>
      <w:pPr>
        <w:tabs>
          <w:tab w:val="num" w:pos="405"/>
        </w:tabs>
        <w:ind w:left="405" w:hanging="4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18"/>
  </w:num>
  <w:num w:numId="6">
    <w:abstractNumId w:val="13"/>
  </w:num>
  <w:num w:numId="7">
    <w:abstractNumId w:val="23"/>
  </w:num>
  <w:num w:numId="8">
    <w:abstractNumId w:val="29"/>
  </w:num>
  <w:num w:numId="9">
    <w:abstractNumId w:val="10"/>
  </w:num>
  <w:num w:numId="10">
    <w:abstractNumId w:val="15"/>
  </w:num>
  <w:num w:numId="11">
    <w:abstractNumId w:val="21"/>
  </w:num>
  <w:num w:numId="12">
    <w:abstractNumId w:val="7"/>
  </w:num>
  <w:num w:numId="13">
    <w:abstractNumId w:val="20"/>
  </w:num>
  <w:num w:numId="14">
    <w:abstractNumId w:val="3"/>
  </w:num>
  <w:num w:numId="15">
    <w:abstractNumId w:val="16"/>
  </w:num>
  <w:num w:numId="16">
    <w:abstractNumId w:val="2"/>
  </w:num>
  <w:num w:numId="17">
    <w:abstractNumId w:val="14"/>
  </w:num>
  <w:num w:numId="18">
    <w:abstractNumId w:val="25"/>
  </w:num>
  <w:num w:numId="19">
    <w:abstractNumId w:val="19"/>
  </w:num>
  <w:num w:numId="20">
    <w:abstractNumId w:val="26"/>
  </w:num>
  <w:num w:numId="21">
    <w:abstractNumId w:val="4"/>
  </w:num>
  <w:num w:numId="22">
    <w:abstractNumId w:val="27"/>
  </w:num>
  <w:num w:numId="23">
    <w:abstractNumId w:val="9"/>
    <w:lvlOverride w:ilvl="0">
      <w:startOverride w:val="1"/>
    </w:lvlOverride>
  </w:num>
  <w:num w:numId="24">
    <w:abstractNumId w:val="28"/>
  </w:num>
  <w:num w:numId="25">
    <w:abstractNumId w:val="24"/>
  </w:num>
  <w:num w:numId="26">
    <w:abstractNumId w:val="8"/>
  </w:num>
  <w:num w:numId="27">
    <w:abstractNumId w:val="5"/>
  </w:num>
  <w:num w:numId="28">
    <w:abstractNumId w:val="17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A5F"/>
    <w:rsid w:val="000507CE"/>
    <w:rsid w:val="000F07BC"/>
    <w:rsid w:val="00134C19"/>
    <w:rsid w:val="00197D69"/>
    <w:rsid w:val="001B2460"/>
    <w:rsid w:val="001D308A"/>
    <w:rsid w:val="002546FA"/>
    <w:rsid w:val="002968A5"/>
    <w:rsid w:val="002F62D3"/>
    <w:rsid w:val="00302596"/>
    <w:rsid w:val="00304D9C"/>
    <w:rsid w:val="003476D5"/>
    <w:rsid w:val="00391224"/>
    <w:rsid w:val="00395B46"/>
    <w:rsid w:val="003C49E1"/>
    <w:rsid w:val="003C5ED6"/>
    <w:rsid w:val="003E3634"/>
    <w:rsid w:val="003F1284"/>
    <w:rsid w:val="00404B03"/>
    <w:rsid w:val="00423841"/>
    <w:rsid w:val="00431014"/>
    <w:rsid w:val="004B1E3D"/>
    <w:rsid w:val="004D0484"/>
    <w:rsid w:val="004D0AAD"/>
    <w:rsid w:val="00532CB6"/>
    <w:rsid w:val="0055590C"/>
    <w:rsid w:val="00567818"/>
    <w:rsid w:val="005825C4"/>
    <w:rsid w:val="00586A3F"/>
    <w:rsid w:val="0059215C"/>
    <w:rsid w:val="00594791"/>
    <w:rsid w:val="005B3ACB"/>
    <w:rsid w:val="005B4AF2"/>
    <w:rsid w:val="00600AF1"/>
    <w:rsid w:val="0060237A"/>
    <w:rsid w:val="00610FAB"/>
    <w:rsid w:val="00661234"/>
    <w:rsid w:val="006E337D"/>
    <w:rsid w:val="006F264B"/>
    <w:rsid w:val="00724705"/>
    <w:rsid w:val="00771A5F"/>
    <w:rsid w:val="007738F6"/>
    <w:rsid w:val="00871A6F"/>
    <w:rsid w:val="0088033D"/>
    <w:rsid w:val="00897819"/>
    <w:rsid w:val="00926847"/>
    <w:rsid w:val="009C58E7"/>
    <w:rsid w:val="00A33601"/>
    <w:rsid w:val="00B62D56"/>
    <w:rsid w:val="00B90FC1"/>
    <w:rsid w:val="00BB1B7F"/>
    <w:rsid w:val="00BC439E"/>
    <w:rsid w:val="00C169CD"/>
    <w:rsid w:val="00C45771"/>
    <w:rsid w:val="00C81999"/>
    <w:rsid w:val="00D31817"/>
    <w:rsid w:val="00D452F3"/>
    <w:rsid w:val="00D7038F"/>
    <w:rsid w:val="00D75FCA"/>
    <w:rsid w:val="00D83161"/>
    <w:rsid w:val="00DB70C7"/>
    <w:rsid w:val="00E07365"/>
    <w:rsid w:val="00EA66C5"/>
    <w:rsid w:val="00ED6974"/>
    <w:rsid w:val="00F04CA1"/>
    <w:rsid w:val="00F11DDB"/>
    <w:rsid w:val="00F37C3B"/>
    <w:rsid w:val="00F8725A"/>
    <w:rsid w:val="00FD2454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04E94"/>
  <w15:docId w15:val="{E4CA1986-399B-4D63-B8DC-40190158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4791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7738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738F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C58E7"/>
    <w:pPr>
      <w:ind w:left="720"/>
      <w:contextualSpacing/>
    </w:pPr>
  </w:style>
  <w:style w:type="character" w:styleId="HTML-cytat">
    <w:name w:val="HTML Cite"/>
    <w:uiPriority w:val="99"/>
    <w:rsid w:val="005B4AF2"/>
    <w:rPr>
      <w:rFonts w:cs="Times New Roman"/>
      <w:i/>
      <w:iCs/>
    </w:rPr>
  </w:style>
  <w:style w:type="character" w:styleId="Uwydatnienie">
    <w:name w:val="Emphasis"/>
    <w:uiPriority w:val="99"/>
    <w:qFormat/>
    <w:rsid w:val="005B4A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smos.icm.edu.pl/PDF/2004/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82F7-C62D-4393-B4D8-9E3A311E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akademicki:</vt:lpstr>
    </vt:vector>
  </TitlesOfParts>
  <Company>Microsoft</Company>
  <LinksUpToDate>false</LinksUpToDate>
  <CharactersWithSpaces>7515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http://kosmos.icm.edu.pl/PDF/2004/17.pdf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akademicki:</dc:title>
  <dc:creator>W.B.&amp;M.S.</dc:creator>
  <cp:lastModifiedBy>dssta</cp:lastModifiedBy>
  <cp:revision>4</cp:revision>
  <cp:lastPrinted>2012-03-13T07:33:00Z</cp:lastPrinted>
  <dcterms:created xsi:type="dcterms:W3CDTF">2019-10-03T06:45:00Z</dcterms:created>
  <dcterms:modified xsi:type="dcterms:W3CDTF">2019-10-07T19:05:00Z</dcterms:modified>
</cp:coreProperties>
</file>