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E021A1" w:rsidTr="00006CE3">
        <w:trPr>
          <w:trHeight w:val="5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1A1" w:rsidRDefault="000911F3" w:rsidP="00006C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8D3FD9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8D3FD9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21A1" w:rsidRPr="00006CE3" w:rsidRDefault="00006CE3" w:rsidP="00006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CE3">
              <w:rPr>
                <w:rFonts w:ascii="Arial" w:hAnsi="Arial" w:cs="Arial"/>
                <w:sz w:val="16"/>
                <w:szCs w:val="20"/>
              </w:rPr>
              <w:t>kierunkowe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1A1" w:rsidRDefault="000C6AB8" w:rsidP="00006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-O/S_ Ist_OK8</w:t>
            </w:r>
          </w:p>
        </w:tc>
      </w:tr>
      <w:tr w:rsidR="00E021A1" w:rsidTr="00006CE3">
        <w:trPr>
          <w:trHeight w:val="70"/>
        </w:trPr>
        <w:tc>
          <w:tcPr>
            <w:tcW w:w="11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1A1" w:rsidRDefault="00E021A1" w:rsidP="00006C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1A1" w:rsidTr="00006CE3">
        <w:trPr>
          <w:trHeight w:val="405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021A1" w:rsidRDefault="003562B4" w:rsidP="00890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Ochrona </w:t>
            </w:r>
            <w:r w:rsidR="0089017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oślin </w:t>
            </w:r>
            <w:r w:rsidR="00006CE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7E">
              <w:rPr>
                <w:rFonts w:ascii="Arial" w:hAnsi="Arial" w:cs="Arial"/>
                <w:sz w:val="20"/>
                <w:szCs w:val="20"/>
              </w:rPr>
              <w:t>e</w:t>
            </w:r>
            <w:r w:rsidR="00804947">
              <w:rPr>
                <w:rFonts w:ascii="Arial" w:hAnsi="Arial" w:cs="Arial"/>
                <w:sz w:val="20"/>
                <w:szCs w:val="20"/>
              </w:rPr>
              <w:t>ntomologia 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1A1" w:rsidRDefault="00804947" w:rsidP="00006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1A1" w:rsidRDefault="00804947" w:rsidP="00006C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06CE3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tcBorders>
              <w:top w:val="single" w:sz="2" w:space="0" w:color="auto"/>
            </w:tcBorders>
            <w:vAlign w:val="center"/>
          </w:tcPr>
          <w:p w:rsidR="00E021A1" w:rsidRDefault="00804947" w:rsidP="00006CE3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E021A1" w:rsidRDefault="003562B4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Plant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Protection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06CE3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04947">
              <w:rPr>
                <w:rFonts w:ascii="Arial" w:hAnsi="Arial" w:cs="Arial"/>
                <w:bCs/>
                <w:sz w:val="16"/>
                <w:szCs w:val="16"/>
              </w:rPr>
              <w:t>Entomology</w:t>
            </w:r>
            <w:proofErr w:type="spellEnd"/>
            <w:r w:rsidR="00804947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804947" w:rsidP="002D58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dr hab. </w:t>
            </w:r>
            <w:r w:rsidR="002D58C0">
              <w:rPr>
                <w:rFonts w:ascii="Arial" w:hAnsi="Arial" w:cs="Arial"/>
                <w:sz w:val="16"/>
                <w:szCs w:val="16"/>
              </w:rPr>
              <w:t>Mariusz Lewandowski, prof. SGGW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AF680A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Zakładu</w:t>
            </w:r>
            <w:r w:rsidR="00804947">
              <w:rPr>
                <w:rFonts w:ascii="Arial" w:hAnsi="Arial" w:cs="Arial"/>
                <w:sz w:val="16"/>
                <w:szCs w:val="16"/>
              </w:rPr>
              <w:t xml:space="preserve"> Entomologii Stosowanej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AF680A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Zakład </w:t>
            </w:r>
            <w:r w:rsidR="00804947">
              <w:rPr>
                <w:rFonts w:ascii="Arial" w:hAnsi="Arial" w:cs="Arial"/>
                <w:sz w:val="16"/>
                <w:szCs w:val="16"/>
              </w:rPr>
              <w:t>Entomologii Stosowanej</w:t>
            </w:r>
            <w:r w:rsidR="008D3FD9">
              <w:rPr>
                <w:rFonts w:ascii="Arial" w:hAnsi="Arial" w:cs="Arial"/>
                <w:sz w:val="16"/>
                <w:szCs w:val="16"/>
              </w:rPr>
              <w:t>, Katedra Ochrony Roślin, Instytut Nauk Ogrodniczych</w:t>
            </w:r>
          </w:p>
        </w:tc>
      </w:tr>
      <w:tr w:rsidR="00E021A1" w:rsidTr="00006CE3">
        <w:trPr>
          <w:trHeight w:val="232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Pr="008D3FD9" w:rsidRDefault="008D3FD9" w:rsidP="00006CE3">
            <w:pPr>
              <w:rPr>
                <w:rFonts w:ascii="Arial" w:hAnsi="Arial" w:cs="Arial"/>
                <w:sz w:val="16"/>
                <w:szCs w:val="16"/>
              </w:rPr>
            </w:pPr>
            <w:r w:rsidRPr="008D3FD9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E021A1" w:rsidTr="00006CE3">
        <w:trPr>
          <w:trHeight w:val="34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obowiązkowy </w:t>
            </w:r>
            <w:r w:rsidR="00006CE3">
              <w:rPr>
                <w:rFonts w:ascii="Arial" w:hAnsi="Arial" w:cs="Arial"/>
                <w:bCs/>
                <w:sz w:val="16"/>
                <w:szCs w:val="16"/>
              </w:rPr>
              <w:t>– kierunkowy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…I….    rok …II…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8"/>
              </w:rPr>
              <w:t xml:space="preserve"> stacjonarne 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E021A1" w:rsidRDefault="00E021A1" w:rsidP="00006C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21A1" w:rsidTr="00006CE3">
        <w:trPr>
          <w:trHeight w:val="1078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Przedmiot realizowany jest w czasie dwóch semestrów – zimowym i letnim. Celem zajęć w semestrze zimowym</w:t>
            </w:r>
          </w:p>
          <w:p w:rsidR="00E021A1" w:rsidRPr="00AF680A" w:rsidRDefault="00804947" w:rsidP="00006CE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jest zapoznanie studentów z pojęciem i różnymi aspektami szkodliwości roślinożernych nicieni i stawonogów, oraz z następującymi, nie chemicznymi  metodami ochrony roślin przed szkodnikami : kwarantanna, metoda mechaniczna, fizyczna, agrotechniczna, biotechniczna, biologiczna oraz z zasadami stosowania i integrowania tych metod. Studenci poznają najważniejsze szkodniki upraw ogrodniczych z gromady nicienie oraz z gromady roztocze. Poznają także budowę i rozwój owadów oraz szkodliwe gatunki z niektórych rzędów</w:t>
            </w:r>
          </w:p>
        </w:tc>
      </w:tr>
      <w:tr w:rsidR="00E021A1" w:rsidTr="00006CE3">
        <w:trPr>
          <w:trHeight w:val="475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                                                                                                 liczba godzin   15  </w:t>
            </w:r>
          </w:p>
          <w:p w:rsidR="00E021A1" w:rsidRDefault="00804947" w:rsidP="00006CE3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                                                                         liczba godzin   30</w:t>
            </w:r>
          </w:p>
        </w:tc>
      </w:tr>
      <w:tr w:rsidR="00E021A1" w:rsidTr="00006CE3">
        <w:trPr>
          <w:trHeight w:val="525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pStyle w:val="Tekstpodstawowy"/>
              <w:rPr>
                <w:szCs w:val="16"/>
              </w:rPr>
            </w:pPr>
            <w:r>
              <w:t>Praca z żywymi okazami lub materiałem w gablotach. Dodatkowo prezentacja multimedialna przedstawiająca elementy budowy, biologii i szkodliwości omawianych szkodników. Uzupełnianie zeszytów do ćwiczeń po zapoznaniu się z budową i biologią szkodników.</w:t>
            </w:r>
          </w:p>
        </w:tc>
      </w:tr>
      <w:tr w:rsidR="00E021A1" w:rsidTr="00006CE3">
        <w:trPr>
          <w:trHeight w:val="3018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Wykłady: (1) Definicja szkodnika, progi szkodliwości, progi ekonomicznej celowości zabiegów. 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Przegląd metod ochrony roślin: 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(2,3) Kwarantanna  – metody przeciwdziałania przedostawaniu się szkodników na nowe tereny, szkodniki podlegające obowiązkowi zwalczania w międzynarodowym obrocie materiału roślinnego. 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(4, 5,,6,7) Metoda agrotechniczna zwalczania szkodników – szkodniki a uprawa gleby, nawożenie, zagęszczenie roślin w uprawie, nawadnianie, terminy siewu i zbioru. Współrzędna uprawa roślin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(8,9) Metody mechaniczno-fizyczne – wykorzystanie temperatury, wilgotności i światła w regulacji liczebności populacji szkodników, siatki ochronne, pułapki, monitoring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(10,11,12, 13) Metoda biologiczna w walce ze szkodnikami – introdukcja, kolonizacja i ochrona naturalnych wrogów szkodliwych owadów i roztoczy. Rola mikroorganizmów, nicieni, drapieżnych roztoczy i owadów, </w:t>
            </w:r>
            <w:proofErr w:type="spellStart"/>
            <w:r>
              <w:rPr>
                <w:rFonts w:ascii="Arial" w:hAnsi="Arial" w:cs="Arial"/>
                <w:sz w:val="16"/>
              </w:rPr>
              <w:t>parazytoidów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w ograniczaniu liczebności populacji szkodników.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(14,15) Metody biotechniczne  – wykorzystanie chemicznych informatorów owadów i  substancji pochodzenia roślinnego  w monitoringu i zwalczaniu szkodników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Ćwiczenia: </w:t>
            </w:r>
            <w:r>
              <w:rPr>
                <w:rFonts w:ascii="Arial" w:hAnsi="Arial" w:cs="Arial"/>
                <w:sz w:val="16"/>
              </w:rPr>
              <w:t>Najważniejsze gatunki szkodliwych nicieni, roztoczy i owadów  w uprawach ogrodniczych, ich systematyka, cechy budowy, biologia, szkodliwość i zwalczanie.   Budowa i typy rozwoju owadów.</w:t>
            </w:r>
          </w:p>
          <w:p w:rsidR="00E021A1" w:rsidRDefault="00804947" w:rsidP="00006CE3">
            <w:pPr>
              <w:pStyle w:val="Tekstpodstawowy2"/>
              <w:spacing w:line="240" w:lineRule="auto"/>
              <w:rPr>
                <w:szCs w:val="16"/>
              </w:rPr>
            </w:pPr>
            <w:r>
              <w:t xml:space="preserve"> Szkodliwe owady (materiał żywy, gabloty) należące do rzędów: Prostoskrzydłe i Pluskwiaki Równoskrzydłe </w:t>
            </w:r>
          </w:p>
        </w:tc>
      </w:tr>
      <w:tr w:rsidR="00E021A1" w:rsidTr="00006CE3">
        <w:trPr>
          <w:trHeight w:val="166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E021A1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1A1" w:rsidTr="00006CE3">
        <w:trPr>
          <w:trHeight w:val="228"/>
        </w:trPr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E021A1" w:rsidRDefault="00E021A1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1A1" w:rsidTr="00006CE3">
        <w:trPr>
          <w:trHeight w:val="1417"/>
        </w:trPr>
        <w:tc>
          <w:tcPr>
            <w:tcW w:w="3130" w:type="dxa"/>
            <w:gridSpan w:val="2"/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E021A1" w:rsidRDefault="00804947" w:rsidP="00006CE3">
            <w:pPr>
              <w:pStyle w:val="Tekstpodstawowywcity2"/>
            </w:pPr>
            <w:r>
              <w:t>01 - zna  zasady stosowania kwarantanny oraz metody mechanicznej, fizycznej, agrotechnicznej biologicznej i biotechnicznej w walce ze szkodnikami roślin ogrodniczych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02 -  ma wiadomości dotyczące biologii, szkodliwości i</w:t>
            </w:r>
          </w:p>
          <w:p w:rsidR="00E021A1" w:rsidRDefault="00804947" w:rsidP="00006CE3">
            <w:pPr>
              <w:pStyle w:val="Tekstpodstawowywcity2"/>
              <w:rPr>
                <w:b/>
                <w:bCs/>
              </w:rPr>
            </w:pPr>
            <w:r>
              <w:t xml:space="preserve">        zwalczania szkodliwych nicieni, roztoczy i  owadów z rzędu Prostoskrzydłe i Pluskwiaki równoskrzydłe żerujące w uprawach roślin ogrodniczych</w:t>
            </w:r>
          </w:p>
        </w:tc>
        <w:tc>
          <w:tcPr>
            <w:tcW w:w="4061" w:type="dxa"/>
            <w:gridSpan w:val="5"/>
            <w:vAlign w:val="center"/>
          </w:tcPr>
          <w:p w:rsidR="00E021A1" w:rsidRDefault="00804947" w:rsidP="00006CE3">
            <w:pPr>
              <w:ind w:left="491" w:hanging="49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03 - posiada umiejętność rozróżniania stadiów rozwojowych poznanych szkodników i zna metody lustracji roślin w określonej fazie rozwoju szkodnika</w:t>
            </w:r>
          </w:p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21A1" w:rsidRDefault="00804947" w:rsidP="00006CE3">
            <w:pPr>
              <w:ind w:left="491" w:hanging="49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 -   posiada umiejętność korzystania z programów ochrony roślin ogrodniczych</w:t>
            </w:r>
          </w:p>
        </w:tc>
      </w:tr>
      <w:tr w:rsidR="00E021A1" w:rsidTr="00006CE3">
        <w:trPr>
          <w:trHeight w:val="471"/>
        </w:trPr>
        <w:tc>
          <w:tcPr>
            <w:tcW w:w="3130" w:type="dxa"/>
            <w:gridSpan w:val="2"/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- Efekt 01, kolokwia -  efekt 02 ,  ocena pracy na zajęciach  i prowadzenia zeszytu do ćwiczeń -  efekty: 03, 04  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Treść pytań kolokwiów i egzaminacyjnych z ocenami, imienna karta oceny studenta 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vAlign w:val="center"/>
          </w:tcPr>
          <w:p w:rsidR="00E021A1" w:rsidRDefault="00804947" w:rsidP="00006CE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021A1" w:rsidRDefault="00AE5C35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1 -  ocena z kolokwiów  45</w:t>
            </w:r>
            <w:r w:rsidR="003562B4">
              <w:rPr>
                <w:rFonts w:ascii="Arial" w:hAnsi="Arial" w:cs="Arial"/>
                <w:sz w:val="16"/>
                <w:szCs w:val="16"/>
              </w:rPr>
              <w:t>% ; 2 - ocena z egzaminu pisemnego 50%</w:t>
            </w:r>
            <w:r>
              <w:rPr>
                <w:rFonts w:ascii="Arial" w:hAnsi="Arial" w:cs="Arial"/>
                <w:sz w:val="16"/>
                <w:szCs w:val="16"/>
              </w:rPr>
              <w:t>; praca na zajęciach 5%</w:t>
            </w:r>
            <w:r w:rsidR="00804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62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21A1" w:rsidTr="00006CE3">
        <w:trPr>
          <w:trHeight w:val="340"/>
        </w:trPr>
        <w:tc>
          <w:tcPr>
            <w:tcW w:w="3130" w:type="dxa"/>
            <w:gridSpan w:val="2"/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E021A1" w:rsidRDefault="00804947" w:rsidP="00006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ćwiczeń, sala wykładowa</w:t>
            </w:r>
          </w:p>
        </w:tc>
      </w:tr>
      <w:tr w:rsidR="00E021A1" w:rsidTr="00006CE3">
        <w:trPr>
          <w:trHeight w:val="340"/>
        </w:trPr>
        <w:tc>
          <w:tcPr>
            <w:tcW w:w="11240" w:type="dxa"/>
            <w:gridSpan w:val="9"/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</w:p>
          <w:p w:rsidR="00E021A1" w:rsidRDefault="00804947" w:rsidP="00006C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Boczek J. 2001. Nauka o szkodnikach roślin uprawnych. Wydawnictwo SGGW, 432 s.</w:t>
            </w:r>
          </w:p>
          <w:p w:rsidR="00E021A1" w:rsidRPr="00AF680A" w:rsidRDefault="00AF680A" w:rsidP="00006CE3">
            <w:pPr>
              <w:pStyle w:val="Tekstpodstawowywcity3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Bellman H. 2009. Owady;  </w:t>
            </w:r>
            <w:proofErr w:type="spellStart"/>
            <w:r w:rsidR="00804947">
              <w:rPr>
                <w:rFonts w:ascii="Arial" w:hAnsi="Arial" w:cs="Arial"/>
                <w:sz w:val="16"/>
              </w:rPr>
              <w:t>Kropczyńska</w:t>
            </w:r>
            <w:proofErr w:type="spellEnd"/>
            <w:r w:rsidR="00804947">
              <w:rPr>
                <w:rFonts w:ascii="Arial" w:hAnsi="Arial" w:cs="Arial"/>
                <w:sz w:val="16"/>
              </w:rPr>
              <w:t xml:space="preserve"> D., Tomczyk A. 1995. Szkodniki drzew owocowych. Fundacja Rozwój SGGW</w:t>
            </w:r>
            <w:r>
              <w:rPr>
                <w:rFonts w:ascii="Arial" w:hAnsi="Arial" w:cs="Arial"/>
                <w:sz w:val="16"/>
              </w:rPr>
              <w:t>, 80 s.</w:t>
            </w:r>
          </w:p>
        </w:tc>
      </w:tr>
      <w:tr w:rsidR="00E021A1" w:rsidTr="00006CE3">
        <w:trPr>
          <w:trHeight w:val="340"/>
        </w:trPr>
        <w:tc>
          <w:tcPr>
            <w:tcW w:w="11240" w:type="dxa"/>
            <w:gridSpan w:val="9"/>
            <w:vAlign w:val="center"/>
          </w:tcPr>
          <w:p w:rsidR="003562B4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021A1" w:rsidRDefault="00E021A1" w:rsidP="00006C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1A1" w:rsidRDefault="00E021A1">
      <w:pPr>
        <w:rPr>
          <w:rFonts w:ascii="Arial" w:hAnsi="Arial" w:cs="Arial"/>
          <w:sz w:val="16"/>
        </w:rPr>
      </w:pPr>
    </w:p>
    <w:p w:rsidR="00E021A1" w:rsidRDefault="00E021A1">
      <w:pPr>
        <w:rPr>
          <w:sz w:val="16"/>
        </w:rPr>
      </w:pPr>
    </w:p>
    <w:p w:rsidR="00006CE3" w:rsidRDefault="00006CE3">
      <w:pPr>
        <w:rPr>
          <w:sz w:val="16"/>
        </w:rPr>
      </w:pPr>
      <w:r>
        <w:rPr>
          <w:sz w:val="16"/>
        </w:rPr>
        <w:br w:type="page"/>
      </w:r>
    </w:p>
    <w:p w:rsidR="0002004B" w:rsidRDefault="0002004B">
      <w:pPr>
        <w:rPr>
          <w:sz w:val="16"/>
        </w:rPr>
      </w:pPr>
    </w:p>
    <w:p w:rsidR="0002004B" w:rsidRDefault="0002004B">
      <w:pPr>
        <w:rPr>
          <w:sz w:val="16"/>
        </w:rPr>
      </w:pPr>
    </w:p>
    <w:p w:rsidR="0002004B" w:rsidRDefault="0002004B">
      <w:pPr>
        <w:rPr>
          <w:sz w:val="16"/>
        </w:rPr>
      </w:pPr>
    </w:p>
    <w:p w:rsidR="0002004B" w:rsidRDefault="0002004B">
      <w:pPr>
        <w:rPr>
          <w:sz w:val="16"/>
        </w:rPr>
      </w:pPr>
    </w:p>
    <w:p w:rsidR="00E021A1" w:rsidRDefault="00804947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  <w:r w:rsidR="0002004B" w:rsidRPr="0002004B">
        <w:t xml:space="preserve"> </w:t>
      </w:r>
      <w:r w:rsidR="0002004B" w:rsidRPr="0002004B">
        <w:rPr>
          <w:rFonts w:ascii="Arial" w:hAnsi="Arial" w:cs="Arial"/>
          <w:sz w:val="16"/>
          <w:szCs w:val="16"/>
        </w:rPr>
        <w:t>Ochrona roślin – entomologia I</w:t>
      </w:r>
    </w:p>
    <w:tbl>
      <w:tblPr>
        <w:tblpPr w:leftFromText="141" w:rightFromText="141" w:vertAnchor="text" w:horzAnchor="margin" w:tblpX="134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  <w:gridCol w:w="1336"/>
      </w:tblGrid>
      <w:tr w:rsidR="00E021A1" w:rsidTr="00006CE3">
        <w:trPr>
          <w:trHeight w:val="397"/>
        </w:trPr>
        <w:tc>
          <w:tcPr>
            <w:tcW w:w="9366" w:type="dxa"/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E021A1" w:rsidRDefault="00E021A1" w:rsidP="00006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06CE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3,0 ECTS  </w:t>
            </w:r>
          </w:p>
        </w:tc>
      </w:tr>
      <w:tr w:rsidR="00E021A1" w:rsidTr="00006CE3">
        <w:trPr>
          <w:trHeight w:val="397"/>
        </w:trPr>
        <w:tc>
          <w:tcPr>
            <w:tcW w:w="9366" w:type="dxa"/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336" w:type="dxa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E021A1" w:rsidTr="00006CE3">
        <w:trPr>
          <w:trHeight w:val="397"/>
        </w:trPr>
        <w:tc>
          <w:tcPr>
            <w:tcW w:w="9366" w:type="dxa"/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336" w:type="dxa"/>
            <w:vAlign w:val="center"/>
          </w:tcPr>
          <w:p w:rsidR="00E021A1" w:rsidRDefault="00006CE3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</w:tbl>
    <w:p w:rsidR="00E021A1" w:rsidRDefault="00E021A1">
      <w:pPr>
        <w:rPr>
          <w:sz w:val="16"/>
        </w:rPr>
      </w:pPr>
    </w:p>
    <w:p w:rsidR="00E021A1" w:rsidRDefault="00804947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  <w:r w:rsidR="0002004B" w:rsidRPr="0002004B">
        <w:t xml:space="preserve"> </w:t>
      </w:r>
      <w:r w:rsidR="0002004B" w:rsidRPr="0002004B">
        <w:rPr>
          <w:rFonts w:ascii="Arial" w:hAnsi="Arial" w:cs="Arial"/>
          <w:sz w:val="16"/>
          <w:szCs w:val="16"/>
        </w:rPr>
        <w:t>Ochrona roślin – entomologia I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  <w:gridCol w:w="1335"/>
      </w:tblGrid>
      <w:tr w:rsidR="00E021A1" w:rsidRPr="0002004B" w:rsidTr="00006CE3">
        <w:trPr>
          <w:trHeight w:val="397"/>
        </w:trPr>
        <w:tc>
          <w:tcPr>
            <w:tcW w:w="9438" w:type="dxa"/>
            <w:vAlign w:val="center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006CE3" w:rsidRDefault="00804947" w:rsidP="00006CE3">
            <w:pPr>
              <w:ind w:left="8100" w:hanging="810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E021A1" w:rsidRDefault="00804947" w:rsidP="00006CE3">
            <w:pPr>
              <w:ind w:left="8100" w:hanging="8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                                                                                                                                                                                                                Ćwiczenia    </w:t>
            </w:r>
          </w:p>
          <w:p w:rsidR="00E021A1" w:rsidRDefault="00804947" w:rsidP="00006CE3">
            <w:pPr>
              <w:ind w:left="-180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Uzupełnianie zeszytu do ćwiczeń  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Przygotowania do dwóch kolokwiów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Konsultacje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Przygotowanie do egzaminu 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Egzamin  </w:t>
            </w:r>
          </w:p>
          <w:p w:rsidR="00E021A1" w:rsidRDefault="00006CE3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  </w:t>
            </w:r>
            <w:r w:rsidR="0080494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5" w:type="dxa"/>
            <w:vAlign w:val="center"/>
          </w:tcPr>
          <w:p w:rsidR="00E021A1" w:rsidRPr="003562B4" w:rsidRDefault="00E021A1" w:rsidP="00006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21A1" w:rsidRPr="003562B4" w:rsidRDefault="00E021A1" w:rsidP="00006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21A1" w:rsidRPr="003562B4" w:rsidRDefault="00E021A1" w:rsidP="00006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21A1" w:rsidRPr="003562B4" w:rsidRDefault="00E021A1" w:rsidP="00006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sz w:val="16"/>
                <w:szCs w:val="16"/>
                <w:lang w:val="en-US"/>
              </w:rPr>
              <w:t>15 h</w:t>
            </w: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E021A1" w:rsidRPr="003562B4" w:rsidRDefault="00006CE3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 h</w:t>
            </w: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sz w:val="16"/>
                <w:szCs w:val="16"/>
                <w:lang w:val="en-US"/>
              </w:rPr>
              <w:t>20 h</w:t>
            </w: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sz w:val="16"/>
                <w:szCs w:val="16"/>
                <w:lang w:val="en-US"/>
              </w:rPr>
              <w:t>12 h</w:t>
            </w: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006C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562B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 w:rsidR="00006C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 h</w:t>
            </w:r>
          </w:p>
          <w:p w:rsidR="00E021A1" w:rsidRPr="003562B4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562B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 ECTS</w:t>
            </w:r>
          </w:p>
          <w:p w:rsidR="00E021A1" w:rsidRPr="003562B4" w:rsidRDefault="00E021A1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21A1" w:rsidTr="00006CE3">
        <w:trPr>
          <w:trHeight w:val="397"/>
        </w:trPr>
        <w:tc>
          <w:tcPr>
            <w:tcW w:w="9438" w:type="dxa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 xml:space="preserve">: wykład  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 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Konsultacje   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335" w:type="dxa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6C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E021A1" w:rsidTr="00006CE3">
        <w:trPr>
          <w:trHeight w:val="397"/>
        </w:trPr>
        <w:tc>
          <w:tcPr>
            <w:tcW w:w="9438" w:type="dxa"/>
            <w:vAlign w:val="center"/>
          </w:tcPr>
          <w:p w:rsidR="00E021A1" w:rsidRDefault="00804947" w:rsidP="00006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Uzupełnianie zeszytu do ćwiczeń   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335" w:type="dxa"/>
            <w:vAlign w:val="center"/>
          </w:tcPr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E021A1" w:rsidRDefault="00E021A1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21A1" w:rsidRDefault="00E021A1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30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006CE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3 h</w:t>
            </w:r>
          </w:p>
          <w:p w:rsidR="00E021A1" w:rsidRDefault="00006CE3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="008049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021A1" w:rsidRDefault="00804947" w:rsidP="00006C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ECTS    </w:t>
            </w:r>
          </w:p>
        </w:tc>
      </w:tr>
    </w:tbl>
    <w:p w:rsidR="00E021A1" w:rsidRDefault="00E021A1"/>
    <w:p w:rsidR="00E021A1" w:rsidRDefault="008049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 w:rsidR="0002004B" w:rsidRPr="0002004B">
        <w:rPr>
          <w:rFonts w:ascii="Arial" w:hAnsi="Arial" w:cs="Arial"/>
          <w:sz w:val="16"/>
          <w:szCs w:val="16"/>
        </w:rPr>
        <w:t>Ochrona roślin – entomologia I</w:t>
      </w:r>
    </w:p>
    <w:p w:rsidR="00E021A1" w:rsidRDefault="00E021A1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87"/>
        <w:gridCol w:w="3420"/>
      </w:tblGrid>
      <w:tr w:rsidR="00E021A1" w:rsidTr="00006CE3">
        <w:tc>
          <w:tcPr>
            <w:tcW w:w="993" w:type="dxa"/>
          </w:tcPr>
          <w:p w:rsidR="00E021A1" w:rsidRDefault="008049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387" w:type="dxa"/>
          </w:tcPr>
          <w:p w:rsidR="00E021A1" w:rsidRDefault="0080494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E021A1" w:rsidRDefault="008049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E021A1" w:rsidTr="00006CE3">
        <w:tc>
          <w:tcPr>
            <w:tcW w:w="993" w:type="dxa"/>
          </w:tcPr>
          <w:p w:rsidR="00E021A1" w:rsidRDefault="0080494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387" w:type="dxa"/>
          </w:tcPr>
          <w:p w:rsidR="00E021A1" w:rsidRDefault="00804947">
            <w:pPr>
              <w:pStyle w:val="Tekstpodstawowywcity2"/>
              <w:ind w:left="0" w:firstLine="0"/>
            </w:pPr>
            <w:r>
              <w:t>zna  zasady stosowania kwarantanny oraz metody mechanicznej, fizycznej, agrotechnicznej biologicznej i biotechnicznej w walce ze szkodnikami roślin ogrodniczych</w:t>
            </w:r>
          </w:p>
          <w:p w:rsidR="00E021A1" w:rsidRDefault="00E021A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 +++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</w:t>
            </w:r>
          </w:p>
        </w:tc>
      </w:tr>
      <w:tr w:rsidR="00E021A1" w:rsidTr="00006CE3">
        <w:tc>
          <w:tcPr>
            <w:tcW w:w="993" w:type="dxa"/>
          </w:tcPr>
          <w:p w:rsidR="00E021A1" w:rsidRDefault="0080494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387" w:type="dxa"/>
          </w:tcPr>
          <w:p w:rsidR="00E021A1" w:rsidRDefault="0080494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 wiadomości dotyczące biologii, szkodliwości i zwalczania </w:t>
            </w:r>
            <w:r>
              <w:rPr>
                <w:rFonts w:ascii="Arial" w:hAnsi="Arial" w:cs="Arial"/>
                <w:sz w:val="16"/>
              </w:rPr>
              <w:t>szkodliwych nicieni, roztoczy i  owadów z rzędu Prostoskrzydłe i Pluskwiaki równoskrzydłe żerujące w uprawach roślin ogrodniczych</w:t>
            </w:r>
          </w:p>
        </w:tc>
        <w:tc>
          <w:tcPr>
            <w:tcW w:w="3420" w:type="dxa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 +++</w:t>
            </w:r>
          </w:p>
        </w:tc>
      </w:tr>
      <w:tr w:rsidR="00E021A1" w:rsidTr="00006CE3">
        <w:tc>
          <w:tcPr>
            <w:tcW w:w="993" w:type="dxa"/>
          </w:tcPr>
          <w:p w:rsidR="00E021A1" w:rsidRDefault="0080494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387" w:type="dxa"/>
          </w:tcPr>
          <w:p w:rsidR="00E021A1" w:rsidRDefault="0080494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rozróżniania stadiów rozwojowych poznanych szkodników i zna metody lustracji roślin w określonej fazie rozwoju szkodnika</w:t>
            </w:r>
          </w:p>
        </w:tc>
        <w:tc>
          <w:tcPr>
            <w:tcW w:w="3420" w:type="dxa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</w:tc>
      </w:tr>
      <w:tr w:rsidR="00E021A1" w:rsidTr="00006CE3">
        <w:tc>
          <w:tcPr>
            <w:tcW w:w="993" w:type="dxa"/>
          </w:tcPr>
          <w:p w:rsidR="00E021A1" w:rsidRDefault="0080494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387" w:type="dxa"/>
          </w:tcPr>
          <w:p w:rsidR="00E021A1" w:rsidRDefault="00E021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21A1" w:rsidRDefault="0080494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korzystania z programów ochrony roślin ogrodniczych</w:t>
            </w:r>
          </w:p>
        </w:tc>
        <w:tc>
          <w:tcPr>
            <w:tcW w:w="3420" w:type="dxa"/>
          </w:tcPr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 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 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K_K05 +++</w:t>
            </w:r>
          </w:p>
          <w:p w:rsidR="00E021A1" w:rsidRDefault="00804947" w:rsidP="00006C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 +</w:t>
            </w:r>
          </w:p>
        </w:tc>
      </w:tr>
    </w:tbl>
    <w:p w:rsidR="00E021A1" w:rsidRDefault="00E021A1">
      <w:pPr>
        <w:rPr>
          <w:rFonts w:ascii="Arial" w:hAnsi="Arial" w:cs="Arial"/>
          <w:sz w:val="16"/>
          <w:szCs w:val="16"/>
        </w:rPr>
      </w:pPr>
    </w:p>
    <w:sectPr w:rsidR="00E021A1" w:rsidSect="00006CE3">
      <w:pgSz w:w="11906" w:h="16838" w:code="9"/>
      <w:pgMar w:top="238" w:right="346" w:bottom="244" w:left="45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B1" w:rsidRDefault="002A10B1">
      <w:r>
        <w:separator/>
      </w:r>
    </w:p>
  </w:endnote>
  <w:endnote w:type="continuationSeparator" w:id="0">
    <w:p w:rsidR="002A10B1" w:rsidRDefault="002A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B1" w:rsidRDefault="002A10B1">
      <w:r>
        <w:separator/>
      </w:r>
    </w:p>
  </w:footnote>
  <w:footnote w:type="continuationSeparator" w:id="0">
    <w:p w:rsidR="002A10B1" w:rsidRDefault="002A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A228F"/>
    <w:multiLevelType w:val="hybridMultilevel"/>
    <w:tmpl w:val="D1EAA3AC"/>
    <w:lvl w:ilvl="0" w:tplc="7C86935C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33EB1"/>
    <w:multiLevelType w:val="hybridMultilevel"/>
    <w:tmpl w:val="B3A2DBB4"/>
    <w:lvl w:ilvl="0" w:tplc="08AE73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34708"/>
    <w:multiLevelType w:val="hybridMultilevel"/>
    <w:tmpl w:val="00ECA1C6"/>
    <w:lvl w:ilvl="0" w:tplc="9CF6324C">
      <w:start w:val="18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B0E07"/>
    <w:multiLevelType w:val="hybridMultilevel"/>
    <w:tmpl w:val="25B60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805BF"/>
    <w:multiLevelType w:val="hybridMultilevel"/>
    <w:tmpl w:val="2714844E"/>
    <w:lvl w:ilvl="0" w:tplc="08AE7396">
      <w:start w:val="1"/>
      <w:numFmt w:val="decimal"/>
      <w:lvlText w:val="%1."/>
      <w:lvlJc w:val="left"/>
      <w:pPr>
        <w:tabs>
          <w:tab w:val="num" w:pos="1725"/>
        </w:tabs>
        <w:ind w:left="17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9"/>
  </w:num>
  <w:num w:numId="8">
    <w:abstractNumId w:val="26"/>
  </w:num>
  <w:num w:numId="9">
    <w:abstractNumId w:val="7"/>
  </w:num>
  <w:num w:numId="10">
    <w:abstractNumId w:val="11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23"/>
  </w:num>
  <w:num w:numId="19">
    <w:abstractNumId w:val="16"/>
  </w:num>
  <w:num w:numId="20">
    <w:abstractNumId w:val="24"/>
  </w:num>
  <w:num w:numId="21">
    <w:abstractNumId w:val="4"/>
  </w:num>
  <w:num w:numId="22">
    <w:abstractNumId w:val="25"/>
  </w:num>
  <w:num w:numId="23">
    <w:abstractNumId w:val="21"/>
  </w:num>
  <w:num w:numId="24">
    <w:abstractNumId w:val="20"/>
  </w:num>
  <w:num w:numId="25">
    <w:abstractNumId w:val="15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19B"/>
    <w:rsid w:val="00006CE3"/>
    <w:rsid w:val="0002004B"/>
    <w:rsid w:val="000911F3"/>
    <w:rsid w:val="000C6AB8"/>
    <w:rsid w:val="000E1415"/>
    <w:rsid w:val="0020600F"/>
    <w:rsid w:val="002343F9"/>
    <w:rsid w:val="00275B48"/>
    <w:rsid w:val="002A10B1"/>
    <w:rsid w:val="002D58C0"/>
    <w:rsid w:val="003562B4"/>
    <w:rsid w:val="00376103"/>
    <w:rsid w:val="004E45E5"/>
    <w:rsid w:val="00501CFD"/>
    <w:rsid w:val="006E7D2C"/>
    <w:rsid w:val="00804947"/>
    <w:rsid w:val="0089017E"/>
    <w:rsid w:val="008D3FD9"/>
    <w:rsid w:val="00930B6B"/>
    <w:rsid w:val="009500D0"/>
    <w:rsid w:val="00AE5C35"/>
    <w:rsid w:val="00AF680A"/>
    <w:rsid w:val="00B47656"/>
    <w:rsid w:val="00C67B0B"/>
    <w:rsid w:val="00CF30FD"/>
    <w:rsid w:val="00D13802"/>
    <w:rsid w:val="00DA519B"/>
    <w:rsid w:val="00E021A1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42BE"/>
  <w15:docId w15:val="{8F8F3BDF-ABDF-48BD-8034-91BB5965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7D2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E7D2C"/>
    <w:pPr>
      <w:keepNext/>
      <w:spacing w:line="360" w:lineRule="auto"/>
      <w:ind w:left="36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E7D2C"/>
    <w:rPr>
      <w:color w:val="0000FF"/>
      <w:u w:val="single"/>
    </w:rPr>
  </w:style>
  <w:style w:type="paragraph" w:customStyle="1" w:styleId="Default">
    <w:name w:val="Default"/>
    <w:rsid w:val="006E7D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6E7D2C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6E7D2C"/>
    <w:rPr>
      <w:b/>
      <w:bCs/>
    </w:rPr>
  </w:style>
  <w:style w:type="paragraph" w:styleId="Stopka">
    <w:name w:val="footer"/>
    <w:basedOn w:val="Normalny"/>
    <w:semiHidden/>
    <w:rsid w:val="006E7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7D2C"/>
  </w:style>
  <w:style w:type="paragraph" w:styleId="Nagwek">
    <w:name w:val="header"/>
    <w:basedOn w:val="Normalny"/>
    <w:semiHidden/>
    <w:rsid w:val="006E7D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E7D2C"/>
    <w:pPr>
      <w:jc w:val="both"/>
    </w:pPr>
    <w:rPr>
      <w:rFonts w:ascii="Arial" w:hAnsi="Arial" w:cs="Arial"/>
      <w:sz w:val="16"/>
    </w:rPr>
  </w:style>
  <w:style w:type="paragraph" w:styleId="Tekstpodstawowywcity">
    <w:name w:val="Body Text Indent"/>
    <w:basedOn w:val="Normalny"/>
    <w:semiHidden/>
    <w:rsid w:val="006E7D2C"/>
    <w:pPr>
      <w:ind w:left="705"/>
      <w:jc w:val="both"/>
    </w:pPr>
    <w:rPr>
      <w:color w:val="FF0000"/>
      <w:sz w:val="28"/>
      <w:szCs w:val="20"/>
    </w:rPr>
  </w:style>
  <w:style w:type="paragraph" w:styleId="Tekstpodstawowy2">
    <w:name w:val="Body Text 2"/>
    <w:basedOn w:val="Normalny"/>
    <w:semiHidden/>
    <w:rsid w:val="006E7D2C"/>
    <w:pPr>
      <w:spacing w:line="360" w:lineRule="auto"/>
    </w:pPr>
    <w:rPr>
      <w:rFonts w:ascii="Arial" w:hAnsi="Arial" w:cs="Arial"/>
      <w:sz w:val="16"/>
    </w:rPr>
  </w:style>
  <w:style w:type="character" w:customStyle="1" w:styleId="apple-style-span">
    <w:name w:val="apple-style-span"/>
    <w:basedOn w:val="Domylnaczcionkaakapitu"/>
    <w:rsid w:val="006E7D2C"/>
  </w:style>
  <w:style w:type="paragraph" w:styleId="Tekstpodstawowywcity3">
    <w:name w:val="Body Text Indent 3"/>
    <w:basedOn w:val="Normalny"/>
    <w:semiHidden/>
    <w:rsid w:val="006E7D2C"/>
    <w:pPr>
      <w:ind w:left="720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6E7D2C"/>
    <w:pPr>
      <w:ind w:left="400" w:hanging="400"/>
      <w:jc w:val="both"/>
    </w:pPr>
    <w:rPr>
      <w:rFonts w:ascii="Arial" w:hAnsi="Arial" w:cs="Arial"/>
      <w:sz w:val="16"/>
      <w:szCs w:val="16"/>
    </w:rPr>
  </w:style>
  <w:style w:type="character" w:styleId="UyteHipercze">
    <w:name w:val="FollowedHyperlink"/>
    <w:basedOn w:val="Domylnaczcionkaakapitu"/>
    <w:semiHidden/>
    <w:rsid w:val="006E7D2C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0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0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10</cp:revision>
  <cp:lastPrinted>2012-02-06T14:39:00Z</cp:lastPrinted>
  <dcterms:created xsi:type="dcterms:W3CDTF">2018-06-11T11:26:00Z</dcterms:created>
  <dcterms:modified xsi:type="dcterms:W3CDTF">2019-10-07T18:36:00Z</dcterms:modified>
</cp:coreProperties>
</file>